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FC8" w:rsidRPr="008D778D" w:rsidRDefault="004C7FC8" w:rsidP="004C7FC8">
      <w:pPr>
        <w:pStyle w:val="Puesto"/>
        <w:rPr>
          <w:rFonts w:ascii="Arial Black" w:hAnsi="Arial Black" w:cs="Tahoma"/>
          <w:i/>
          <w:sz w:val="26"/>
        </w:rPr>
      </w:pPr>
      <w:r w:rsidRPr="008D778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D5707">
        <w:rPr>
          <w:rFonts w:ascii="Tahoma" w:hAnsi="Tahoma" w:cs="Tahoma"/>
          <w:i/>
          <w:sz w:val="20"/>
          <w:szCs w:val="20"/>
        </w:rPr>
        <w:t>LIZBETH VALDEZ ESPINOZA Edad: 37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351CD0" w:rsidRDefault="00E37349" w:rsidP="00D569B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351CD0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071095" w:rsidRPr="00351CD0">
        <w:rPr>
          <w:rFonts w:ascii="Arial Black" w:hAnsi="Arial Black" w:cs="Tahoma"/>
          <w:i/>
          <w:noProof/>
          <w:sz w:val="18"/>
          <w:szCs w:val="18"/>
        </w:rPr>
        <w:t xml:space="preserve"> MyLAB</w:t>
      </w:r>
      <w:r w:rsidRPr="00351CD0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351CD0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Pr="004C7FC8">
        <w:rPr>
          <w:rFonts w:ascii="Tahoma" w:hAnsi="Tahoma" w:cs="Tahoma"/>
          <w:i/>
          <w:noProof/>
          <w:sz w:val="20"/>
          <w:szCs w:val="20"/>
        </w:rPr>
        <w:t>77mm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3262B0">
        <w:rPr>
          <w:rFonts w:ascii="Tahoma" w:hAnsi="Tahoma" w:cs="Tahoma"/>
          <w:i/>
          <w:noProof/>
          <w:sz w:val="20"/>
          <w:szCs w:val="20"/>
        </w:rPr>
        <w:t>eado, de bordes regulares, de 4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3262B0">
        <w:rPr>
          <w:rFonts w:ascii="Tahoma" w:hAnsi="Tahoma" w:cs="Tahoma"/>
          <w:i/>
          <w:noProof/>
          <w:sz w:val="20"/>
          <w:szCs w:val="20"/>
        </w:rPr>
        <w:t>18 x 11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3262B0">
        <w:rPr>
          <w:rFonts w:ascii="Tahoma" w:hAnsi="Tahoma" w:cs="Tahoma"/>
          <w:i/>
          <w:noProof/>
          <w:sz w:val="20"/>
          <w:szCs w:val="20"/>
        </w:rPr>
        <w:t>21 x 12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3262B0">
        <w:rPr>
          <w:rFonts w:ascii="Tahoma" w:hAnsi="Tahoma" w:cs="Tahoma"/>
          <w:b/>
          <w:i/>
          <w:noProof/>
          <w:sz w:val="20"/>
          <w:szCs w:val="20"/>
        </w:rPr>
        <w:t>S</w:t>
      </w:r>
      <w:r w:rsidR="005E106B" w:rsidRPr="003262B0">
        <w:rPr>
          <w:rFonts w:ascii="Tahoma" w:hAnsi="Tahoma" w:cs="Tahoma"/>
          <w:b/>
          <w:i/>
          <w:noProof/>
          <w:sz w:val="20"/>
          <w:szCs w:val="20"/>
        </w:rPr>
        <w:t xml:space="preserve">aco de </w:t>
      </w:r>
      <w:r w:rsidRPr="003262B0">
        <w:rPr>
          <w:rFonts w:ascii="Tahoma" w:hAnsi="Tahoma" w:cs="Tahoma"/>
          <w:b/>
          <w:i/>
          <w:noProof/>
          <w:sz w:val="20"/>
          <w:szCs w:val="20"/>
        </w:rPr>
        <w:t>D</w:t>
      </w:r>
      <w:r w:rsidR="005E106B" w:rsidRPr="003262B0">
        <w:rPr>
          <w:rFonts w:ascii="Tahoma" w:hAnsi="Tahoma" w:cs="Tahoma"/>
          <w:b/>
          <w:i/>
          <w:noProof/>
          <w:sz w:val="20"/>
          <w:szCs w:val="20"/>
        </w:rPr>
        <w:t>ouglas</w:t>
      </w:r>
      <w:r w:rsidR="003262B0">
        <w:rPr>
          <w:rFonts w:ascii="Tahoma" w:hAnsi="Tahoma" w:cs="Tahoma"/>
          <w:b/>
          <w:i/>
          <w:noProof/>
          <w:sz w:val="20"/>
          <w:szCs w:val="20"/>
        </w:rPr>
        <w:t>:</w:t>
      </w:r>
      <w:r w:rsidR="003262B0">
        <w:rPr>
          <w:rFonts w:ascii="Tahoma" w:hAnsi="Tahoma" w:cs="Tahoma"/>
          <w:i/>
          <w:noProof/>
          <w:sz w:val="20"/>
          <w:szCs w:val="20"/>
        </w:rPr>
        <w:t xml:space="preserve">  Liquido libre en mediana cantidad.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351CD0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20"/>
        </w:rPr>
      </w:pPr>
      <w:r w:rsidRPr="00351CD0">
        <w:rPr>
          <w:rFonts w:ascii="Arial Black" w:hAnsi="Arial Black" w:cs="Tahoma"/>
          <w:i/>
          <w:noProof/>
          <w:sz w:val="18"/>
          <w:szCs w:val="20"/>
          <w:u w:val="single"/>
        </w:rPr>
        <w:t>HALLAZGOS ECOGRÁFICOS</w:t>
      </w:r>
      <w:r w:rsidR="005E106B" w:rsidRPr="00351CD0">
        <w:rPr>
          <w:rFonts w:ascii="Tahoma" w:hAnsi="Tahoma" w:cs="Tahoma"/>
          <w:b/>
          <w:i/>
          <w:noProof/>
          <w:sz w:val="18"/>
          <w:szCs w:val="20"/>
        </w:rPr>
        <w:t xml:space="preserve">: </w:t>
      </w:r>
    </w:p>
    <w:p w:rsidR="003262B0" w:rsidRDefault="003262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5E106B" w:rsidP="003262B0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GESTAC</w:t>
      </w:r>
      <w:r w:rsidR="003262B0">
        <w:rPr>
          <w:rFonts w:ascii="Tahoma" w:hAnsi="Tahoma" w:cs="Tahoma"/>
          <w:i/>
          <w:noProof/>
          <w:sz w:val="20"/>
          <w:szCs w:val="20"/>
        </w:rPr>
        <w:t xml:space="preserve">IÓN INICIAL DE 4 SEMANAS </w:t>
      </w:r>
      <w:r w:rsidRPr="004C7FC8">
        <w:rPr>
          <w:rFonts w:ascii="Tahoma" w:hAnsi="Tahoma" w:cs="Tahoma"/>
          <w:i/>
          <w:noProof/>
          <w:sz w:val="20"/>
          <w:szCs w:val="20"/>
        </w:rPr>
        <w:t>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3262B0" w:rsidRPr="004C7FC8" w:rsidRDefault="003262B0" w:rsidP="003262B0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LIQUIDO LIBRE EN SACO DE DOUGLAS. D/C EPI.</w:t>
      </w:r>
      <w:bookmarkStart w:id="0" w:name="_GoBack"/>
      <w:bookmarkEnd w:id="0"/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9516F"/>
    <w:multiLevelType w:val="hybridMultilevel"/>
    <w:tmpl w:val="CE3432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1095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2B0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1CD0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A7D48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D5707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778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473B96-ADED-467C-A5D1-F504FAF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262B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262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2019-04-29T14:42:00Z</cp:lastPrinted>
  <dcterms:created xsi:type="dcterms:W3CDTF">2016-02-10T16:34:00Z</dcterms:created>
  <dcterms:modified xsi:type="dcterms:W3CDTF">2019-04-29T14:43:00Z</dcterms:modified>
</cp:coreProperties>
</file>