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9E9" w:rsidRPr="007368E6" w:rsidRDefault="007D59E9" w:rsidP="007D59E9">
      <w:pPr>
        <w:pStyle w:val="Ttul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ROSMERY QUISPE QUISPE Edad: 25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E2F03">
        <w:rPr>
          <w:rFonts w:ascii="Tahoma" w:hAnsi="Tahoma" w:cs="Tahoma"/>
          <w:i/>
          <w:color w:val="000000"/>
          <w:szCs w:val="20"/>
        </w:rPr>
        <w:t xml:space="preserve"> Central y </w:t>
      </w:r>
      <w:proofErr w:type="spellStart"/>
      <w:r w:rsidR="000E2F03">
        <w:rPr>
          <w:rFonts w:ascii="Tahoma" w:hAnsi="Tahoma" w:cs="Tahoma"/>
          <w:i/>
          <w:color w:val="000000"/>
          <w:szCs w:val="20"/>
        </w:rPr>
        <w:t>retro</w:t>
      </w:r>
      <w:r w:rsidR="00056498" w:rsidRPr="001C2480">
        <w:rPr>
          <w:rFonts w:ascii="Tahoma" w:hAnsi="Tahoma" w:cs="Tahoma"/>
          <w:i/>
          <w:color w:val="000000"/>
          <w:szCs w:val="20"/>
        </w:rPr>
        <w:t>verso</w:t>
      </w:r>
      <w:proofErr w:type="spellEnd"/>
      <w:r w:rsidR="00056498" w:rsidRPr="001C2480">
        <w:rPr>
          <w:rFonts w:ascii="Tahoma" w:hAnsi="Tahoma" w:cs="Tahoma"/>
          <w:i/>
          <w:color w:val="000000"/>
          <w:szCs w:val="20"/>
        </w:rPr>
        <w:t xml:space="preserve">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7D59E9" w:rsidRPr="001C2480">
        <w:rPr>
          <w:rFonts w:ascii="Tahoma" w:hAnsi="Tahoma" w:cs="Tahoma"/>
          <w:i/>
          <w:color w:val="000000"/>
          <w:szCs w:val="20"/>
        </w:rPr>
        <w:t>51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0E2F03">
        <w:rPr>
          <w:rFonts w:ascii="Tahoma" w:hAnsi="Tahoma" w:cs="Tahoma"/>
          <w:i/>
          <w:color w:val="000000"/>
          <w:szCs w:val="20"/>
        </w:rPr>
        <w:t>13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0E2F03">
        <w:rPr>
          <w:rFonts w:ascii="Tahoma" w:hAnsi="Tahoma" w:cs="Tahoma"/>
          <w:i/>
          <w:color w:val="000000"/>
          <w:szCs w:val="20"/>
        </w:rPr>
        <w:t xml:space="preserve"> de tamaño conservado. VV mide 3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corporal </w:t>
      </w:r>
      <w:r w:rsidR="000E2F03">
        <w:rPr>
          <w:rFonts w:ascii="Tahoma" w:hAnsi="Tahoma" w:cs="Tahoma"/>
          <w:i/>
          <w:color w:val="000000"/>
          <w:szCs w:val="20"/>
        </w:rPr>
        <w:t>anterior</w:t>
      </w:r>
      <w:r w:rsidR="00E10A83" w:rsidRPr="001C2480">
        <w:rPr>
          <w:rFonts w:ascii="Tahoma" w:hAnsi="Tahoma" w:cs="Tahoma"/>
          <w:i/>
          <w:color w:val="000000"/>
          <w:szCs w:val="20"/>
        </w:rPr>
        <w:t>.</w:t>
      </w:r>
    </w:p>
    <w:p w:rsidR="00E10A83" w:rsidRPr="001C2480" w:rsidRDefault="000E2F0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A nivel distal del SG, se aprecia una imagen anecogénica de aspecto semiluna de 11mm x 3mm de diámetros mayores, compatible con hematoma.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>mide 3</w:t>
      </w:r>
      <w:r w:rsidR="000E2F03">
        <w:rPr>
          <w:rFonts w:ascii="Tahoma" w:hAnsi="Tahoma" w:cs="Tahoma"/>
          <w:bCs/>
          <w:i/>
          <w:color w:val="000000"/>
          <w:sz w:val="20"/>
          <w:szCs w:val="20"/>
        </w:rPr>
        <w:t>0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0E2F03">
        <w:rPr>
          <w:rFonts w:ascii="Tahoma" w:hAnsi="Tahoma" w:cs="Tahoma"/>
          <w:bCs/>
          <w:i/>
          <w:color w:val="000000"/>
          <w:sz w:val="20"/>
          <w:szCs w:val="20"/>
        </w:rPr>
        <w:t>Ovario mide 22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0E2F03">
        <w:rPr>
          <w:rFonts w:ascii="Tahoma" w:hAnsi="Tahoma" w:cs="Tahoma"/>
          <w:bCs/>
          <w:i/>
          <w:color w:val="000000"/>
          <w:sz w:val="20"/>
          <w:szCs w:val="20"/>
        </w:rPr>
        <w:t>Liquido libre en mínima cantidad.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0E2F03">
        <w:rPr>
          <w:rFonts w:ascii="Tahoma" w:hAnsi="Tahoma" w:cs="Tahoma"/>
          <w:i/>
          <w:color w:val="000000"/>
          <w:sz w:val="20"/>
          <w:szCs w:val="20"/>
        </w:rPr>
        <w:t>7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>, 4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0E2F03" w:rsidRDefault="000E2F03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SUBCORIAL.</w:t>
      </w:r>
    </w:p>
    <w:p w:rsidR="000E2F03" w:rsidRDefault="000E2F03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LIQUIDO LIBRE EN SACO DE DOUGLAS DE EAD.</w:t>
      </w:r>
    </w:p>
    <w:p w:rsidR="000E2F03" w:rsidRDefault="000E2F03" w:rsidP="000E2F03">
      <w:pPr>
        <w:ind w:left="720"/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p w:rsidR="006E1C65" w:rsidRPr="000E2F03" w:rsidRDefault="006E1C65" w:rsidP="000E2F03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0E2F03">
        <w:rPr>
          <w:rFonts w:ascii="Tahoma" w:hAnsi="Tahoma" w:cs="Tahoma"/>
          <w:b/>
          <w:i/>
          <w:color w:val="000000"/>
          <w:sz w:val="20"/>
          <w:szCs w:val="20"/>
        </w:rPr>
        <w:t>F.P.P.</w:t>
      </w:r>
      <w:r w:rsidR="00B2485A" w:rsidRPr="000E2F03">
        <w:rPr>
          <w:rFonts w:ascii="Tahoma" w:hAnsi="Tahoma" w:cs="Tahoma"/>
          <w:b/>
          <w:i/>
          <w:color w:val="000000"/>
          <w:sz w:val="20"/>
          <w:szCs w:val="20"/>
        </w:rPr>
        <w:t xml:space="preserve"> x US</w:t>
      </w:r>
      <w:r w:rsidR="000E2F03" w:rsidRPr="000E2F03">
        <w:rPr>
          <w:rFonts w:ascii="Tahoma" w:hAnsi="Tahoma" w:cs="Tahoma"/>
          <w:b/>
          <w:i/>
          <w:color w:val="000000"/>
          <w:sz w:val="20"/>
          <w:szCs w:val="20"/>
        </w:rPr>
        <w:t>: 12/12/2019.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2F03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14</cp:revision>
  <cp:lastPrinted>2019-04-29T22:42:00Z</cp:lastPrinted>
  <dcterms:created xsi:type="dcterms:W3CDTF">2016-02-10T16:16:00Z</dcterms:created>
  <dcterms:modified xsi:type="dcterms:W3CDTF">2019-04-29T22:42:00Z</dcterms:modified>
</cp:coreProperties>
</file>