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C772A">
        <w:rPr>
          <w:rFonts w:ascii="Tahoma" w:hAnsi="Tahoma" w:cs="Tahoma"/>
          <w:i/>
          <w:sz w:val="20"/>
          <w:szCs w:val="20"/>
        </w:rPr>
        <w:t xml:space="preserve">JOSELYN JESSENIA CAMAC RAMOS </w:t>
      </w:r>
      <w:r w:rsidR="00D629E6">
        <w:rPr>
          <w:rFonts w:ascii="Tahoma" w:hAnsi="Tahoma" w:cs="Tahoma"/>
          <w:i/>
          <w:sz w:val="20"/>
          <w:szCs w:val="20"/>
        </w:rPr>
        <w:t xml:space="preserve">          </w:t>
      </w:r>
      <w:r w:rsidR="007C772A">
        <w:rPr>
          <w:rFonts w:ascii="Tahoma" w:hAnsi="Tahoma" w:cs="Tahoma"/>
          <w:i/>
          <w:sz w:val="20"/>
          <w:szCs w:val="20"/>
        </w:rPr>
        <w:t>Edad: 25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D629E6">
        <w:rPr>
          <w:rFonts w:ascii="Tahoma" w:hAnsi="Tahoma" w:cs="Arial"/>
          <w:i/>
          <w:sz w:val="20"/>
          <w:szCs w:val="20"/>
        </w:rPr>
        <w:t xml:space="preserve"> …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D85BEC" w:rsidRDefault="000E4D67" w:rsidP="000E4D67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227AC">
        <w:rPr>
          <w:rFonts w:ascii="Tahoma" w:hAnsi="Tahoma" w:cs="Tahoma"/>
          <w:i/>
          <w:color w:val="000000"/>
          <w:sz w:val="18"/>
          <w:szCs w:val="18"/>
        </w:rPr>
        <w:t>lí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629E6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629E6">
        <w:rPr>
          <w:rFonts w:ascii="Tahoma" w:hAnsi="Tahoma" w:cs="Tahoma"/>
          <w:i/>
          <w:color w:val="000000"/>
          <w:sz w:val="18"/>
          <w:szCs w:val="18"/>
        </w:rPr>
        <w:t>85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629E6">
        <w:rPr>
          <w:rFonts w:ascii="Tahoma" w:hAnsi="Tahoma" w:cs="Tahoma"/>
          <w:i/>
          <w:color w:val="000000"/>
          <w:sz w:val="18"/>
          <w:szCs w:val="18"/>
        </w:rPr>
        <w:t>312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629E6">
        <w:rPr>
          <w:rFonts w:ascii="Tahoma" w:hAnsi="Tahoma" w:cs="Tahoma"/>
          <w:i/>
          <w:color w:val="000000"/>
          <w:sz w:val="18"/>
          <w:szCs w:val="18"/>
        </w:rPr>
        <w:t>323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629E6">
        <w:rPr>
          <w:rFonts w:ascii="Tahoma" w:hAnsi="Tahoma" w:cs="Tahoma"/>
          <w:i/>
          <w:color w:val="000000"/>
          <w:sz w:val="18"/>
          <w:szCs w:val="18"/>
        </w:rPr>
        <w:t>70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7C772A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D629E6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2778</w:t>
      </w:r>
      <w:r w:rsidR="00D629E6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A21AF8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D85BEC" w:rsidRPr="007C772A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629E6" w:rsidRPr="00A21AF8" w:rsidRDefault="00D629E6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D629E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</w:t>
      </w:r>
      <w:r w:rsidR="00D629E6">
        <w:rPr>
          <w:rFonts w:ascii="Tahoma" w:hAnsi="Tahoma" w:cs="Tahoma"/>
          <w:i/>
          <w:color w:val="000000"/>
          <w:sz w:val="18"/>
          <w:szCs w:val="18"/>
        </w:rPr>
        <w:t xml:space="preserve"> 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D629E6">
        <w:rPr>
          <w:rFonts w:ascii="Tahoma" w:hAnsi="Tahoma" w:cs="Tahoma"/>
          <w:i/>
          <w:color w:val="000000"/>
          <w:sz w:val="18"/>
          <w:szCs w:val="18"/>
        </w:rPr>
        <w:t xml:space="preserve"> 10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</w:t>
      </w:r>
      <w:r w:rsidR="00D629E6">
        <w:rPr>
          <w:rFonts w:ascii="Tahoma" w:hAnsi="Tahoma" w:cs="Tahoma"/>
          <w:i/>
          <w:color w:val="000000"/>
          <w:sz w:val="18"/>
          <w:szCs w:val="18"/>
        </w:rPr>
        <w:t xml:space="preserve"> Circular simple de </w:t>
      </w:r>
      <w:proofErr w:type="spellStart"/>
      <w:r w:rsidR="00D629E6">
        <w:rPr>
          <w:rFonts w:ascii="Tahoma" w:hAnsi="Tahoma" w:cs="Tahoma"/>
          <w:i/>
          <w:color w:val="000000"/>
          <w:sz w:val="18"/>
          <w:szCs w:val="18"/>
        </w:rPr>
        <w:t>cordon</w:t>
      </w:r>
      <w:proofErr w:type="spellEnd"/>
      <w:r w:rsidR="00D629E6">
        <w:rPr>
          <w:rFonts w:ascii="Tahoma" w:hAnsi="Tahoma" w:cs="Tahoma"/>
          <w:i/>
          <w:color w:val="000000"/>
          <w:sz w:val="18"/>
          <w:szCs w:val="18"/>
        </w:rPr>
        <w:t xml:space="preserve"> en cuello fetal. 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3227AC" w:rsidRDefault="003227AC" w:rsidP="00D85BEC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3227AC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D85BEC" w:rsidRPr="003227AC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D629E6">
        <w:rPr>
          <w:rFonts w:ascii="Tahoma" w:hAnsi="Tahoma" w:cs="Tahoma"/>
          <w:i/>
          <w:color w:val="000000"/>
          <w:sz w:val="18"/>
          <w:szCs w:val="18"/>
        </w:rPr>
        <w:t xml:space="preserve"> 35 SEMANAS y  2 DIAS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629E6" w:rsidRDefault="00D629E6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CIRCULAR SIMPLE DE CORDON EN CUELLO FETAL.  </w:t>
      </w:r>
    </w:p>
    <w:p w:rsidR="00D629E6" w:rsidRPr="00A21AF8" w:rsidRDefault="00D629E6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CORRELACION CON DATOS CLINICOS Y ESTUDIOS ECOGRAFICOS PREVIOS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27AC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11A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72A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9E6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19B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5DF5B8-80E1-4B89-8007-BC5400B0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629E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62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2019-04-30T01:40:00Z</cp:lastPrinted>
  <dcterms:created xsi:type="dcterms:W3CDTF">2016-02-10T16:41:00Z</dcterms:created>
  <dcterms:modified xsi:type="dcterms:W3CDTF">2019-04-30T01:54:00Z</dcterms:modified>
</cp:coreProperties>
</file>