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LITAMAR MARTINEZ GONZALES Edad: 20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4B56CF">
        <w:rPr>
          <w:rFonts w:ascii="Times New Roman" w:hAnsi="Times New Roman"/>
          <w:sz w:val="24"/>
          <w:szCs w:val="24"/>
          <w:lang w:val="en-US"/>
        </w:rPr>
        <w:t>3’94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4B56CF">
        <w:rPr>
          <w:rFonts w:ascii="Times New Roman" w:hAnsi="Times New Roman"/>
          <w:sz w:val="24"/>
          <w:szCs w:val="24"/>
        </w:rPr>
        <w:t>11.8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4B56CF">
        <w:rPr>
          <w:rFonts w:ascii="Times New Roman" w:hAnsi="Times New Roman"/>
          <w:sz w:val="24"/>
          <w:szCs w:val="24"/>
        </w:rPr>
        <w:t xml:space="preserve">                36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4B56CF">
        <w:rPr>
          <w:rFonts w:ascii="Times New Roman" w:hAnsi="Times New Roman"/>
          <w:sz w:val="24"/>
          <w:szCs w:val="24"/>
        </w:rPr>
        <w:t xml:space="preserve">              9 6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4B56CF">
        <w:rPr>
          <w:rFonts w:ascii="Times New Roman" w:hAnsi="Times New Roman"/>
          <w:sz w:val="24"/>
          <w:szCs w:val="17"/>
        </w:rPr>
        <w:t>01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4B56CF">
        <w:rPr>
          <w:rFonts w:ascii="Times New Roman" w:hAnsi="Times New Roman"/>
          <w:sz w:val="24"/>
          <w:szCs w:val="17"/>
        </w:rPr>
        <w:t>66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4B56CF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4B56CF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4B56CF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4B56CF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2019-04-30T16:06:00Z</dcterms:modified>
</cp:coreProperties>
</file>