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632CD4" w:rsidRDefault="00066B76" w:rsidP="00066B7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 xml:space="preserve">ASUNCIANA ANDAHUA MANRIQUE </w:t>
      </w:r>
    </w:p>
    <w:p w:rsidR="00066B76" w:rsidRDefault="00632CD4" w:rsidP="00066B76">
      <w:pPr>
        <w:rPr>
          <w:rFonts w:ascii="Tahoma" w:hAnsi="Tahoma" w:cs="Arial"/>
          <w:i/>
          <w:sz w:val="20"/>
          <w:szCs w:val="20"/>
        </w:rPr>
      </w:pPr>
      <w:r w:rsidRPr="00632CD4">
        <w:rPr>
          <w:rFonts w:ascii="Tahoma" w:hAnsi="Tahoma" w:cs="Tahoma"/>
          <w:b/>
          <w:i/>
          <w:sz w:val="20"/>
          <w:szCs w:val="20"/>
        </w:rPr>
        <w:t>EDAD</w:t>
      </w:r>
      <w:r w:rsidRPr="00632CD4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066B76">
        <w:rPr>
          <w:rFonts w:ascii="Tahoma" w:hAnsi="Tahoma" w:cs="Tahoma"/>
          <w:i/>
          <w:sz w:val="20"/>
          <w:szCs w:val="20"/>
        </w:rPr>
        <w:t>: 57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8943B5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632CD4">
        <w:rPr>
          <w:rFonts w:ascii="Arial" w:hAnsi="Arial" w:cs="Arial"/>
          <w:b/>
          <w:sz w:val="22"/>
          <w:szCs w:val="22"/>
        </w:rPr>
        <w:t>IN</w:t>
      </w:r>
      <w:r w:rsidRPr="00632CD4">
        <w:rPr>
          <w:rFonts w:ascii="Arial" w:hAnsi="Arial" w:cs="Arial"/>
          <w:b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632CD4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2</w:t>
      </w:r>
      <w:r w:rsidR="004146AC"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Parcial</w:t>
      </w:r>
      <w:r w:rsidR="004146AC">
        <w:rPr>
          <w:rFonts w:ascii="Arial" w:hAnsi="Arial" w:cs="Arial"/>
          <w:color w:val="000000"/>
          <w:sz w:val="22"/>
          <w:szCs w:val="22"/>
        </w:rPr>
        <w:t>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632CD4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margin">
                        <wp:posOffset>442595</wp:posOffset>
                      </wp:positionH>
                      <wp:positionV relativeFrom="paragraph">
                        <wp:posOffset>-723265</wp:posOffset>
                      </wp:positionV>
                      <wp:extent cx="1604645" cy="1643380"/>
                      <wp:effectExtent l="0" t="0" r="14605" b="13970"/>
                      <wp:wrapNone/>
                      <wp:docPr id="3" name="Grup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4645" cy="1643380"/>
                                <a:chOff x="2574" y="5401"/>
                                <a:chExt cx="1907" cy="1626"/>
                              </a:xfrm>
                            </wpg:grpSpPr>
                            <wps:wsp>
                              <wps:cNvPr id="4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4" y="5401"/>
                                  <a:ext cx="1901" cy="16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7" y="5806"/>
                                  <a:ext cx="815" cy="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Line 5"/>
                              <wps:cNvCnPr/>
                              <wps:spPr bwMode="auto">
                                <a:xfrm>
                                  <a:off x="2580" y="6217"/>
                                  <a:ext cx="19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6"/>
                              <wps:cNvCnPr/>
                              <wps:spPr bwMode="auto">
                                <a:xfrm>
                                  <a:off x="3531" y="5407"/>
                                  <a:ext cx="0" cy="16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95BB40" id="Grupo 3" o:spid="_x0000_s1026" style="position:absolute;margin-left:34.85pt;margin-top:-56.95pt;width:126.35pt;height:129.4pt;z-index:-251659264;mso-position-horizontal-relative:margin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">
      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  <w10:wrap anchorx="margin"/>
                    </v:group>
                  </w:pict>
                </mc:Fallback>
              </mc:AlternateContent>
            </w: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  <w:r w:rsidR="00632CD4">
        <w:rPr>
          <w:rFonts w:ascii="Arial" w:hAnsi="Arial" w:cs="Arial"/>
          <w:color w:val="000000"/>
          <w:sz w:val="22"/>
          <w:szCs w:val="22"/>
        </w:rPr>
        <w:t xml:space="preserve"> Se evidencia hilos de DIU.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COLPOSCOPIA </w:t>
      </w:r>
      <w:r w:rsidR="00632CD4">
        <w:rPr>
          <w:rFonts w:ascii="Arial" w:hAnsi="Arial" w:cs="Arial"/>
          <w:b/>
          <w:color w:val="002060"/>
          <w:sz w:val="22"/>
          <w:szCs w:val="22"/>
        </w:rPr>
        <w:t>IN</w:t>
      </w:r>
      <w:r w:rsidRPr="00894303">
        <w:rPr>
          <w:rFonts w:ascii="Arial" w:hAnsi="Arial" w:cs="Arial"/>
          <w:b/>
          <w:color w:val="002060"/>
          <w:sz w:val="22"/>
          <w:szCs w:val="22"/>
        </w:rPr>
        <w:t>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276598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632CD4" w:rsidRDefault="00632CD4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ATROFIA VAGINAL.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SE SUGIERE CONTROL </w:t>
      </w:r>
      <w:r w:rsidR="00632CD4">
        <w:rPr>
          <w:rFonts w:ascii="Arial" w:hAnsi="Arial" w:cs="Arial"/>
          <w:b/>
          <w:color w:val="002060"/>
          <w:sz w:val="22"/>
          <w:szCs w:val="22"/>
        </w:rPr>
        <w:t>POSTERIOR</w:t>
      </w:r>
      <w:bookmarkStart w:id="3" w:name="_GoBack"/>
      <w:bookmarkEnd w:id="3"/>
      <w:r w:rsidRPr="00894303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sectPr w:rsidR="002578ED" w:rsidRPr="002F696B" w:rsidSect="00632CD4">
      <w:pgSz w:w="12240" w:h="15840"/>
      <w:pgMar w:top="1985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2C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5</cp:revision>
  <cp:lastPrinted>2019-04-30T20:40:00Z</cp:lastPrinted>
  <dcterms:created xsi:type="dcterms:W3CDTF">2019-04-21T14:26:00Z</dcterms:created>
  <dcterms:modified xsi:type="dcterms:W3CDTF">2019-04-30T20:40:00Z</dcterms:modified>
</cp:coreProperties>
</file>