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E00FD9" w:rsidRDefault="003C261B" w:rsidP="003C261B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JUAREZ DE NAVARRO VALERIA 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 w:rsidRPr="00E00FD9">
        <w:rPr>
          <w:rFonts w:ascii="Tahoma" w:hAnsi="Tahoma" w:cs="Arial"/>
          <w:b/>
          <w:i/>
          <w:noProof/>
          <w:sz w:val="20"/>
          <w:szCs w:val="20"/>
        </w:rPr>
        <w:t>Edad</w:t>
      </w:r>
      <w:r w:rsidR="00E00FD9">
        <w:rPr>
          <w:rFonts w:ascii="Tahoma" w:hAnsi="Tahoma" w:cs="Arial"/>
          <w:b/>
          <w:i/>
          <w:noProof/>
          <w:sz w:val="20"/>
          <w:szCs w:val="20"/>
        </w:rPr>
        <w:tab/>
      </w:r>
      <w:r w:rsidR="00E00FD9">
        <w:rPr>
          <w:rFonts w:ascii="Tahoma" w:hAnsi="Tahoma" w:cs="Arial"/>
          <w:b/>
          <w:i/>
          <w:noProof/>
          <w:sz w:val="20"/>
          <w:szCs w:val="20"/>
        </w:rPr>
        <w:tab/>
      </w:r>
      <w:r w:rsidR="00E00FD9">
        <w:rPr>
          <w:rFonts w:ascii="Tahoma" w:hAnsi="Tahoma" w:cs="Arial"/>
          <w:b/>
          <w:i/>
          <w:noProof/>
          <w:sz w:val="20"/>
          <w:szCs w:val="20"/>
        </w:rPr>
        <w:tab/>
      </w:r>
      <w:r w:rsidRPr="00E00FD9">
        <w:rPr>
          <w:rFonts w:ascii="Tahoma" w:hAnsi="Tahoma" w:cs="Arial"/>
          <w:b/>
          <w:i/>
          <w:noProof/>
          <w:sz w:val="20"/>
          <w:szCs w:val="20"/>
        </w:rPr>
        <w:t>:</w:t>
      </w:r>
      <w:r>
        <w:rPr>
          <w:rFonts w:ascii="Tahoma" w:hAnsi="Tahoma" w:cs="Arial"/>
          <w:i/>
          <w:noProof/>
          <w:sz w:val="20"/>
          <w:szCs w:val="20"/>
        </w:rPr>
        <w:t xml:space="preserve"> 66</w:t>
      </w:r>
      <w:r w:rsidR="00E00FD9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COLUMNA LUMBAR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 xml:space="preserve">EL EXAMEN RADIOGRÁFICO DE </w:t>
      </w:r>
      <w:r w:rsidR="00E00FD9">
        <w:rPr>
          <w:rFonts w:ascii="Tahoma" w:hAnsi="Tahoma"/>
          <w:i/>
          <w:sz w:val="22"/>
          <w:szCs w:val="22"/>
        </w:rPr>
        <w:t xml:space="preserve">LA </w:t>
      </w:r>
      <w:r w:rsidRPr="00942A85">
        <w:rPr>
          <w:rFonts w:ascii="Tahoma" w:hAnsi="Tahoma"/>
          <w:i/>
          <w:sz w:val="22"/>
          <w:szCs w:val="22"/>
        </w:rPr>
        <w:t>COLUMNA LUMB</w:t>
      </w:r>
      <w:r w:rsidR="00E00FD9">
        <w:rPr>
          <w:rFonts w:ascii="Tahoma" w:hAnsi="Tahoma"/>
          <w:i/>
          <w:sz w:val="22"/>
          <w:szCs w:val="22"/>
        </w:rPr>
        <w:t xml:space="preserve">AR </w:t>
      </w:r>
      <w:r w:rsidRPr="00942A85">
        <w:rPr>
          <w:rFonts w:ascii="Tahoma" w:hAnsi="Tahoma"/>
          <w:i/>
          <w:sz w:val="22"/>
          <w:szCs w:val="22"/>
        </w:rPr>
        <w:t>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E00FD9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Disminución difusa de la radiod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ensidad ósea.</w:t>
      </w:r>
    </w:p>
    <w:p w:rsidR="00830643" w:rsidRPr="00942A85" w:rsidRDefault="00E00FD9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e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scoliosis lumbar de concavidad izquierda.</w:t>
      </w:r>
    </w:p>
    <w:p w:rsidR="00830643" w:rsidRDefault="00E00FD9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Alteración del eje sagital por leve desplazamiento anterior de L4 sobre la superficie vertebral de L5.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Curvatura fisiológica lumbar </w:t>
      </w:r>
      <w:r w:rsidR="00E00FD9">
        <w:rPr>
          <w:rFonts w:ascii="Tahoma" w:hAnsi="Tahoma" w:cs="Arial"/>
          <w:bCs/>
          <w:i/>
          <w:sz w:val="22"/>
          <w:szCs w:val="22"/>
        </w:rPr>
        <w:t>acentuada</w:t>
      </w:r>
      <w:r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conservados.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  <w:r w:rsidR="00E00FD9">
        <w:rPr>
          <w:rFonts w:ascii="Tahoma" w:hAnsi="Tahoma" w:cs="Arial"/>
          <w:i/>
          <w:sz w:val="22"/>
          <w:szCs w:val="22"/>
        </w:rPr>
        <w:t xml:space="preserve"> OSTEOPENIA.</w:t>
      </w:r>
    </w:p>
    <w:p w:rsidR="00830643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 xml:space="preserve">* </w:t>
      </w:r>
      <w:r w:rsidR="00E00FD9">
        <w:rPr>
          <w:rFonts w:ascii="Tahoma" w:hAnsi="Tahoma" w:cs="Arial"/>
          <w:i/>
          <w:sz w:val="22"/>
          <w:szCs w:val="22"/>
        </w:rPr>
        <w:t xml:space="preserve">DISCTRETA </w:t>
      </w:r>
      <w:r w:rsidRPr="00942A85">
        <w:rPr>
          <w:rFonts w:ascii="Tahoma" w:hAnsi="Tahoma" w:cs="Arial"/>
          <w:i/>
          <w:sz w:val="22"/>
          <w:szCs w:val="22"/>
        </w:rPr>
        <w:t>ESCOLIOSIS LUMBAR.</w:t>
      </w:r>
      <w:r w:rsidR="00E00FD9">
        <w:rPr>
          <w:rFonts w:ascii="Tahoma" w:hAnsi="Tahoma" w:cs="Arial"/>
          <w:i/>
          <w:sz w:val="22"/>
          <w:szCs w:val="22"/>
        </w:rPr>
        <w:t xml:space="preserve"> ACENTUACION DE LA CURVATURA FISIOLÓGICA.</w:t>
      </w:r>
    </w:p>
    <w:p w:rsidR="00E00FD9" w:rsidRPr="00942A85" w:rsidRDefault="00E00FD9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* ANTEROLISTESIS DE L4.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</w:t>
      </w:r>
      <w:r w:rsidR="00E00FD9">
        <w:rPr>
          <w:rFonts w:ascii="Tahoma" w:hAnsi="Tahoma" w:cs="Arial"/>
          <w:i/>
          <w:sz w:val="22"/>
          <w:szCs w:val="22"/>
        </w:rPr>
        <w:t>Í</w:t>
      </w:r>
      <w:r w:rsidRPr="00942A85">
        <w:rPr>
          <w:rFonts w:ascii="Tahoma" w:hAnsi="Tahoma" w:cs="Arial"/>
          <w:i/>
          <w:sz w:val="22"/>
          <w:szCs w:val="22"/>
        </w:rPr>
        <w:t>NICOS</w:t>
      </w:r>
      <w:r w:rsidR="00E00FD9">
        <w:rPr>
          <w:rFonts w:ascii="Tahoma" w:hAnsi="Tahoma" w:cs="Arial"/>
          <w:i/>
          <w:sz w:val="22"/>
          <w:szCs w:val="22"/>
        </w:rPr>
        <w:t xml:space="preserve"> Y COMPLEMENTAR CON OTRAS MODALIDADES DE APOYO AL DIAGNÓSTICO (IRM)</w:t>
      </w:r>
      <w:r w:rsidRPr="00942A85">
        <w:rPr>
          <w:rFonts w:ascii="Tahoma" w:hAnsi="Tahoma" w:cs="Arial"/>
          <w:i/>
          <w:sz w:val="22"/>
          <w:szCs w:val="22"/>
        </w:rPr>
        <w:t>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E00FD9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F82A10" w:rsidSect="00E00FD9">
      <w:pgSz w:w="12240" w:h="15840"/>
      <w:pgMar w:top="2269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0FD9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2019-05-02T16:24:00Z</cp:lastPrinted>
  <dcterms:created xsi:type="dcterms:W3CDTF">2016-02-10T17:21:00Z</dcterms:created>
  <dcterms:modified xsi:type="dcterms:W3CDTF">2019-05-02T16:24:00Z</dcterms:modified>
</cp:coreProperties>
</file>