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C" w:rsidRPr="00972AB2" w:rsidRDefault="00671BBC" w:rsidP="002405E6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972AB2">
        <w:rPr>
          <w:rFonts w:ascii="Tahoma" w:hAnsi="Tahoma" w:cs="Tahoma"/>
          <w:i/>
          <w:u w:val="single"/>
        </w:rPr>
        <w:t>INFORME RADIOL</w:t>
      </w:r>
      <w:r w:rsidR="00972AB2">
        <w:rPr>
          <w:rFonts w:ascii="Tahoma" w:hAnsi="Tahoma" w:cs="Tahoma"/>
          <w:i/>
          <w:u w:val="single"/>
        </w:rPr>
        <w:t>Ó</w:t>
      </w:r>
      <w:r w:rsidRPr="00972AB2">
        <w:rPr>
          <w:rFonts w:ascii="Tahoma" w:hAnsi="Tahoma" w:cs="Tahoma"/>
          <w:i/>
          <w:u w:val="single"/>
        </w:rPr>
        <w:t>GICO</w:t>
      </w:r>
    </w:p>
    <w:p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:rsidR="00312C81" w:rsidRDefault="00E938F3" w:rsidP="00E938F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A5788">
        <w:rPr>
          <w:rFonts w:ascii="Tahoma" w:hAnsi="Tahoma" w:cs="Tahoma"/>
          <w:i/>
          <w:sz w:val="20"/>
          <w:szCs w:val="20"/>
        </w:rPr>
        <w:t xml:space="preserve">FLORES MARTINEZ RUBEN </w:t>
      </w:r>
    </w:p>
    <w:p w:rsidR="00E938F3" w:rsidRDefault="003A5788" w:rsidP="00E938F3">
      <w:pPr>
        <w:rPr>
          <w:rFonts w:ascii="Tahoma" w:hAnsi="Tahoma" w:cs="Arial"/>
          <w:i/>
          <w:sz w:val="20"/>
          <w:szCs w:val="20"/>
        </w:rPr>
      </w:pPr>
      <w:r w:rsidRPr="00312C81">
        <w:rPr>
          <w:rFonts w:ascii="Tahoma" w:hAnsi="Tahoma" w:cs="Tahoma"/>
          <w:b/>
          <w:i/>
          <w:sz w:val="20"/>
          <w:szCs w:val="20"/>
        </w:rPr>
        <w:t>Edad</w:t>
      </w:r>
      <w:r w:rsidR="00312C81">
        <w:rPr>
          <w:rFonts w:ascii="Tahoma" w:hAnsi="Tahoma" w:cs="Tahoma"/>
          <w:b/>
          <w:i/>
          <w:sz w:val="20"/>
          <w:szCs w:val="20"/>
        </w:rPr>
        <w:tab/>
      </w:r>
      <w:r w:rsidR="00312C81">
        <w:rPr>
          <w:rFonts w:ascii="Tahoma" w:hAnsi="Tahoma" w:cs="Tahoma"/>
          <w:b/>
          <w:i/>
          <w:sz w:val="20"/>
          <w:szCs w:val="20"/>
        </w:rPr>
        <w:tab/>
      </w:r>
      <w:r w:rsidR="00312C81">
        <w:rPr>
          <w:rFonts w:ascii="Tahoma" w:hAnsi="Tahoma" w:cs="Tahoma"/>
          <w:b/>
          <w:i/>
          <w:sz w:val="20"/>
          <w:szCs w:val="20"/>
        </w:rPr>
        <w:tab/>
      </w:r>
      <w:r w:rsidRPr="00312C81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34</w:t>
      </w:r>
      <w:r w:rsidR="00312C81">
        <w:rPr>
          <w:rFonts w:ascii="Tahoma" w:hAnsi="Tahoma" w:cs="Tahoma"/>
          <w:i/>
          <w:sz w:val="20"/>
          <w:szCs w:val="20"/>
        </w:rPr>
        <w:t xml:space="preserve"> AÑOS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312C81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HOMBRO</w:t>
      </w:r>
      <w:r w:rsidR="00312C81">
        <w:rPr>
          <w:rFonts w:ascii="Tahoma" w:hAnsi="Tahoma" w:cs="Arial"/>
          <w:i/>
          <w:sz w:val="20"/>
          <w:szCs w:val="20"/>
        </w:rPr>
        <w:t xml:space="preserve"> DERECHO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343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8D36C3" w:rsidRPr="002405E6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EL ESTUDIO RADIOL</w:t>
      </w:r>
      <w:r w:rsidR="00972AB2">
        <w:rPr>
          <w:rFonts w:ascii="Tahoma" w:hAnsi="Tahoma"/>
          <w:b/>
          <w:i/>
          <w:sz w:val="22"/>
          <w:szCs w:val="22"/>
        </w:rPr>
        <w:t>Ó</w:t>
      </w:r>
      <w:r w:rsidRPr="002405E6">
        <w:rPr>
          <w:rFonts w:ascii="Tahoma" w:hAnsi="Tahoma"/>
          <w:b/>
          <w:i/>
          <w:sz w:val="22"/>
          <w:szCs w:val="22"/>
        </w:rPr>
        <w:t xml:space="preserve">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 xml:space="preserve">FRONTAL AP CON ROTACION EXTERNA </w:t>
      </w:r>
      <w:r w:rsidR="00312C81">
        <w:rPr>
          <w:rFonts w:ascii="Tahoma" w:hAnsi="Tahoma"/>
          <w:b/>
          <w:i/>
          <w:sz w:val="22"/>
          <w:szCs w:val="22"/>
        </w:rPr>
        <w:t xml:space="preserve">– </w:t>
      </w:r>
      <w:r w:rsidRPr="002405E6">
        <w:rPr>
          <w:rFonts w:ascii="Tahoma" w:hAnsi="Tahoma"/>
          <w:b/>
          <w:i/>
          <w:sz w:val="22"/>
          <w:szCs w:val="22"/>
        </w:rPr>
        <w:t>INTERNA</w:t>
      </w:r>
      <w:r w:rsidR="00312C81">
        <w:rPr>
          <w:rFonts w:ascii="Tahoma" w:hAnsi="Tahoma"/>
          <w:b/>
          <w:i/>
          <w:sz w:val="22"/>
          <w:szCs w:val="22"/>
        </w:rPr>
        <w:t xml:space="preserve"> Y PERFIL ESCAPULAR</w:t>
      </w:r>
      <w:r w:rsidRPr="002405E6">
        <w:rPr>
          <w:rFonts w:ascii="Tahoma" w:hAnsi="Tahoma"/>
          <w:b/>
          <w:i/>
          <w:sz w:val="22"/>
          <w:szCs w:val="22"/>
        </w:rPr>
        <w:t xml:space="preserve"> MUESTRAN: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Aspecto radiológico conservado de las estructuras óseas y espacios articulares del hombro en estudio sin evidencia de solución de continuidad ósea ni procesos degenerativos. No se evidencian lesiones blásticas ni líticas.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Radiodensidad ósea conservada.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IDx: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HOMBRO DERECHO RADIOLOGICAMENTE CONSERVADO.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268C5" w:rsidRPr="002405E6" w:rsidRDefault="00312C81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7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268C5" w:rsidRPr="002405E6" w:rsidSect="00312C81">
      <w:pgSz w:w="11907" w:h="16800" w:code="259"/>
      <w:pgMar w:top="2410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2C81"/>
    <w:rsid w:val="003138CE"/>
    <w:rsid w:val="00321D51"/>
    <w:rsid w:val="00335BF7"/>
    <w:rsid w:val="00337C6E"/>
    <w:rsid w:val="003577D0"/>
    <w:rsid w:val="00357A7E"/>
    <w:rsid w:val="00360F6B"/>
    <w:rsid w:val="00380F9E"/>
    <w:rsid w:val="003A5788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2AB2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38F3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2019-05-02T20:27:00Z</cp:lastPrinted>
  <dcterms:created xsi:type="dcterms:W3CDTF">2016-02-10T17:23:00Z</dcterms:created>
  <dcterms:modified xsi:type="dcterms:W3CDTF">2019-05-02T20:27:00Z</dcterms:modified>
</cp:coreProperties>
</file>