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CD5" w:rsidRDefault="00F24CD5" w:rsidP="005147F4">
      <w:pPr>
        <w:pStyle w:val="Puesto"/>
        <w:ind w:left="708" w:hanging="708"/>
        <w:rPr>
          <w:rFonts w:ascii="Arial Black" w:hAnsi="Arial Black" w:cs="Tahoma"/>
          <w:i/>
          <w:sz w:val="26"/>
          <w:u w:val="single"/>
        </w:rPr>
      </w:pPr>
    </w:p>
    <w:p w:rsidR="00F24CD5" w:rsidRDefault="00F24CD5" w:rsidP="005147F4">
      <w:pPr>
        <w:pStyle w:val="Puesto"/>
        <w:ind w:left="708" w:hanging="708"/>
        <w:rPr>
          <w:rFonts w:ascii="Arial Black" w:hAnsi="Arial Black" w:cs="Tahoma"/>
          <w:i/>
          <w:sz w:val="26"/>
          <w:u w:val="single"/>
        </w:rPr>
      </w:pPr>
    </w:p>
    <w:p w:rsidR="00685A73" w:rsidRPr="00206348" w:rsidRDefault="00685A73" w:rsidP="005147F4">
      <w:pPr>
        <w:pStyle w:val="Puesto"/>
        <w:ind w:left="708" w:hanging="708"/>
        <w:rPr>
          <w:rFonts w:ascii="Arial Black" w:hAnsi="Arial Black" w:cs="Tahoma"/>
          <w:i/>
          <w:sz w:val="26"/>
          <w:u w:val="single"/>
        </w:rPr>
      </w:pPr>
      <w:r w:rsidRPr="00206348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85A73" w:rsidRPr="00685A73" w:rsidRDefault="00685A73" w:rsidP="00685A73">
      <w:pPr>
        <w:rPr>
          <w:rFonts w:ascii="Tahoma" w:hAnsi="Tahoma" w:cs="Tahoma"/>
          <w:i/>
          <w:sz w:val="20"/>
          <w:szCs w:val="20"/>
        </w:rPr>
      </w:pPr>
    </w:p>
    <w:p w:rsidR="00805740" w:rsidRDefault="00805740" w:rsidP="0080574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725295">
        <w:rPr>
          <w:rFonts w:ascii="Tahoma" w:hAnsi="Tahoma" w:cs="Tahoma"/>
          <w:i/>
          <w:sz w:val="20"/>
          <w:szCs w:val="20"/>
        </w:rPr>
        <w:t xml:space="preserve">SANTIAGO DIEGO YASHIRA NICOL </w:t>
      </w:r>
      <w:r w:rsidR="00F24CD5">
        <w:rPr>
          <w:rFonts w:ascii="Tahoma" w:hAnsi="Tahoma" w:cs="Tahoma"/>
          <w:i/>
          <w:sz w:val="20"/>
          <w:szCs w:val="20"/>
        </w:rPr>
        <w:tab/>
      </w:r>
      <w:r w:rsidR="00F24CD5">
        <w:rPr>
          <w:rFonts w:ascii="Tahoma" w:hAnsi="Tahoma" w:cs="Tahoma"/>
          <w:i/>
          <w:sz w:val="20"/>
          <w:szCs w:val="20"/>
        </w:rPr>
        <w:tab/>
      </w:r>
      <w:r w:rsidR="00F24CD5">
        <w:rPr>
          <w:rFonts w:ascii="Tahoma" w:hAnsi="Tahoma" w:cs="Tahoma"/>
          <w:i/>
          <w:sz w:val="20"/>
          <w:szCs w:val="20"/>
        </w:rPr>
        <w:tab/>
      </w:r>
      <w:r w:rsidR="00725295">
        <w:rPr>
          <w:rFonts w:ascii="Tahoma" w:hAnsi="Tahoma" w:cs="Tahoma"/>
          <w:i/>
          <w:sz w:val="20"/>
          <w:szCs w:val="20"/>
        </w:rPr>
        <w:t>Edad: 16</w:t>
      </w:r>
    </w:p>
    <w:p w:rsidR="00805740" w:rsidRDefault="00805740" w:rsidP="0080574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GINECOLOGICA</w:t>
      </w:r>
    </w:p>
    <w:p w:rsidR="00805740" w:rsidRDefault="00805740" w:rsidP="0080574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805740" w:rsidRDefault="00805740" w:rsidP="0080574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02-05-2019</w:t>
      </w:r>
    </w:p>
    <w:p w:rsidR="00685A73" w:rsidRPr="00110548" w:rsidRDefault="00685A73" w:rsidP="00685A73">
      <w:pPr>
        <w:rPr>
          <w:rFonts w:ascii="Tahoma" w:hAnsi="Tahoma" w:cs="Arial"/>
          <w:i/>
          <w:sz w:val="20"/>
          <w:szCs w:val="20"/>
        </w:rPr>
      </w:pPr>
    </w:p>
    <w:p w:rsidR="00F81159" w:rsidRPr="00FA34E3" w:rsidRDefault="00110548" w:rsidP="00110548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FA34E3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FA34E3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FA34E3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CONVEXO MULTIFRECUENCIAL, MUESTRA:</w:t>
      </w:r>
    </w:p>
    <w:p w:rsidR="00110548" w:rsidRPr="00110548" w:rsidRDefault="00110548" w:rsidP="00F81159">
      <w:pPr>
        <w:rPr>
          <w:rFonts w:ascii="Tahoma" w:hAnsi="Tahoma" w:cs="Tahoma"/>
          <w:i/>
          <w:sz w:val="20"/>
          <w:szCs w:val="20"/>
        </w:rPr>
      </w:pPr>
    </w:p>
    <w:p w:rsidR="00A35540" w:rsidRPr="00110548" w:rsidRDefault="00A35540" w:rsidP="00A3554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110548">
        <w:rPr>
          <w:rFonts w:ascii="Tahoma" w:hAnsi="Tahoma" w:cs="Arial"/>
          <w:b/>
          <w:i/>
          <w:noProof/>
          <w:sz w:val="20"/>
          <w:szCs w:val="20"/>
        </w:rPr>
        <w:t>Vejiga</w:t>
      </w:r>
      <w:r w:rsidRPr="00110548">
        <w:rPr>
          <w:rFonts w:ascii="Tahoma" w:hAnsi="Tahoma" w:cs="Arial"/>
          <w:i/>
          <w:noProof/>
          <w:sz w:val="20"/>
          <w:szCs w:val="20"/>
        </w:rPr>
        <w:t xml:space="preserve"> de morfología conservada, paredes regulares definidos y mucosa vesical conservada, mide 5mm, su contenido es líquido homogéneo. No hay imágenes expansivas sólidas ni cálculos.</w:t>
      </w:r>
    </w:p>
    <w:p w:rsidR="00A35540" w:rsidRPr="00110548" w:rsidRDefault="00A35540" w:rsidP="00F81159">
      <w:pPr>
        <w:widowControl w:val="0"/>
        <w:jc w:val="both"/>
        <w:rPr>
          <w:rFonts w:ascii="Tahoma" w:hAnsi="Tahoma" w:cs="Arial"/>
          <w:b/>
          <w:i/>
          <w:sz w:val="20"/>
          <w:szCs w:val="20"/>
        </w:rPr>
      </w:pP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b/>
          <w:i/>
          <w:sz w:val="20"/>
          <w:szCs w:val="20"/>
        </w:rPr>
        <w:t>El útero</w:t>
      </w:r>
      <w:r w:rsidRPr="00110548">
        <w:rPr>
          <w:rFonts w:ascii="Tahoma" w:hAnsi="Tahoma" w:cs="Arial"/>
          <w:i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110548" w:rsidRDefault="00F24CD5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Mide 70 x 34 x 32</w:t>
      </w:r>
      <w:r w:rsidR="00F81159" w:rsidRPr="00110548">
        <w:rPr>
          <w:rFonts w:ascii="Tahoma" w:hAnsi="Tahoma" w:cs="Arial"/>
          <w:i/>
          <w:sz w:val="20"/>
          <w:szCs w:val="20"/>
        </w:rPr>
        <w:t xml:space="preserve"> mm de diámetro en sentido longitudinal, transverso y antero posterior respectivamente. </w:t>
      </w:r>
      <w:r>
        <w:rPr>
          <w:rFonts w:ascii="Tahoma" w:hAnsi="Tahoma" w:cs="Arial"/>
          <w:i/>
          <w:sz w:val="20"/>
          <w:szCs w:val="20"/>
        </w:rPr>
        <w:t>Volumen uterino: 40cc.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b/>
          <w:i/>
          <w:sz w:val="20"/>
          <w:szCs w:val="20"/>
        </w:rPr>
        <w:t>Cavidad uterina</w:t>
      </w:r>
      <w:r w:rsidRPr="00110548">
        <w:rPr>
          <w:rFonts w:ascii="Tahoma" w:hAnsi="Tahoma" w:cs="Arial"/>
          <w:i/>
          <w:sz w:val="20"/>
          <w:szCs w:val="20"/>
        </w:rPr>
        <w:t xml:space="preserve"> muestra endometrio</w:t>
      </w:r>
      <w:r w:rsidR="00F24CD5">
        <w:rPr>
          <w:rFonts w:ascii="Tahoma" w:hAnsi="Tahoma" w:cs="Arial"/>
          <w:i/>
          <w:sz w:val="20"/>
          <w:szCs w:val="20"/>
        </w:rPr>
        <w:t xml:space="preserve"> lineal</w:t>
      </w:r>
      <w:r w:rsidRPr="00110548">
        <w:rPr>
          <w:rFonts w:ascii="Tahoma" w:hAnsi="Tahoma" w:cs="Arial"/>
          <w:i/>
          <w:sz w:val="20"/>
          <w:szCs w:val="20"/>
        </w:rPr>
        <w:t xml:space="preserve"> de </w:t>
      </w:r>
      <w:r w:rsidR="00F24CD5">
        <w:rPr>
          <w:rFonts w:ascii="Tahoma" w:hAnsi="Tahoma" w:cs="Arial"/>
          <w:i/>
          <w:sz w:val="20"/>
          <w:szCs w:val="20"/>
        </w:rPr>
        <w:t>2</w:t>
      </w:r>
      <w:r w:rsidRPr="00110548">
        <w:rPr>
          <w:rFonts w:ascii="Tahoma" w:hAnsi="Tahoma" w:cs="Arial"/>
          <w:i/>
          <w:sz w:val="20"/>
          <w:szCs w:val="20"/>
        </w:rPr>
        <w:t xml:space="preserve">mm de espesor </w:t>
      </w:r>
      <w:r w:rsidR="00A35540" w:rsidRPr="00110548">
        <w:rPr>
          <w:rFonts w:ascii="Tahoma" w:hAnsi="Tahoma" w:cs="Arial"/>
          <w:i/>
          <w:sz w:val="20"/>
          <w:szCs w:val="20"/>
        </w:rPr>
        <w:t xml:space="preserve">sin </w:t>
      </w:r>
      <w:r w:rsidR="009D6504" w:rsidRPr="00110548">
        <w:rPr>
          <w:rFonts w:ascii="Tahoma" w:hAnsi="Tahoma" w:cs="Arial"/>
          <w:i/>
          <w:sz w:val="20"/>
          <w:szCs w:val="20"/>
        </w:rPr>
        <w:t xml:space="preserve">evidencia de </w:t>
      </w:r>
      <w:r w:rsidR="00A35540" w:rsidRPr="00110548">
        <w:rPr>
          <w:rFonts w:ascii="Tahoma" w:hAnsi="Tahoma" w:cs="Arial"/>
          <w:i/>
          <w:sz w:val="20"/>
          <w:szCs w:val="20"/>
        </w:rPr>
        <w:t xml:space="preserve">lesiones </w:t>
      </w:r>
      <w:r w:rsidR="009D6504" w:rsidRPr="00110548">
        <w:rPr>
          <w:rFonts w:ascii="Tahoma" w:hAnsi="Tahoma" w:cs="Arial"/>
          <w:i/>
          <w:sz w:val="20"/>
          <w:szCs w:val="20"/>
        </w:rPr>
        <w:t>focales al momento del examen.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b/>
          <w:i/>
          <w:sz w:val="20"/>
          <w:szCs w:val="20"/>
        </w:rPr>
        <w:t>Cuello uterino</w:t>
      </w:r>
      <w:r w:rsidRPr="00110548">
        <w:rPr>
          <w:rFonts w:ascii="Tahoma" w:hAnsi="Tahoma" w:cs="Arial"/>
          <w:i/>
          <w:sz w:val="20"/>
          <w:szCs w:val="20"/>
        </w:rPr>
        <w:t xml:space="preserve"> de ecotextura homogénea sin evidencia de lesiones focales sólidas ni quísticas.</w:t>
      </w:r>
    </w:p>
    <w:p w:rsidR="009D6504" w:rsidRPr="00110548" w:rsidRDefault="009D6504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>OCI cerrado.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D6504" w:rsidRPr="00110548" w:rsidRDefault="001E2873" w:rsidP="001E2873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 xml:space="preserve">Ambos ovarios son de morfología ovoidea. No </w:t>
      </w:r>
      <w:r w:rsidR="009D6504" w:rsidRPr="00110548">
        <w:rPr>
          <w:rFonts w:ascii="Tahoma" w:hAnsi="Tahoma" w:cs="Arial"/>
          <w:i/>
          <w:sz w:val="20"/>
          <w:szCs w:val="20"/>
        </w:rPr>
        <w:t xml:space="preserve">muestran lesiones focales sólidas ni quísticas complejas al momento del examen. </w:t>
      </w:r>
    </w:p>
    <w:p w:rsidR="00F81159" w:rsidRPr="00110548" w:rsidRDefault="009D6504" w:rsidP="001E2873">
      <w:pPr>
        <w:widowControl w:val="0"/>
        <w:jc w:val="both"/>
        <w:rPr>
          <w:rFonts w:ascii="Tahoma" w:hAnsi="Tahoma" w:cs="Arial"/>
          <w:i/>
          <w:sz w:val="20"/>
          <w:szCs w:val="20"/>
          <w:lang w:val="pt-BR"/>
        </w:rPr>
      </w:pPr>
      <w:r w:rsidRPr="00110548">
        <w:rPr>
          <w:rFonts w:ascii="Tahoma" w:hAnsi="Tahoma" w:cs="Arial"/>
          <w:i/>
          <w:sz w:val="20"/>
          <w:szCs w:val="20"/>
        </w:rPr>
        <w:t xml:space="preserve">Al interior se objetivan </w:t>
      </w:r>
      <w:r w:rsidR="001E2873" w:rsidRPr="00110548">
        <w:rPr>
          <w:rFonts w:ascii="Tahoma" w:hAnsi="Tahoma" w:cs="Arial"/>
          <w:i/>
          <w:sz w:val="20"/>
          <w:szCs w:val="20"/>
        </w:rPr>
        <w:t>múl</w:t>
      </w:r>
      <w:r w:rsidR="00F24CD5">
        <w:rPr>
          <w:rFonts w:ascii="Tahoma" w:hAnsi="Tahoma" w:cs="Arial"/>
          <w:i/>
          <w:sz w:val="20"/>
          <w:szCs w:val="20"/>
        </w:rPr>
        <w:t>tiples folículos en número de 10 – 12</w:t>
      </w:r>
      <w:r w:rsidR="001E2873" w:rsidRPr="00110548">
        <w:rPr>
          <w:rFonts w:ascii="Tahoma" w:hAnsi="Tahoma" w:cs="Arial"/>
          <w:i/>
          <w:sz w:val="20"/>
          <w:szCs w:val="20"/>
        </w:rPr>
        <w:t xml:space="preserve"> por ovario con diámetros de 8mm a 10mm de diámetro</w:t>
      </w:r>
      <w:r w:rsidRPr="00110548">
        <w:rPr>
          <w:rFonts w:ascii="Tahoma" w:hAnsi="Tahoma" w:cs="Arial"/>
          <w:i/>
          <w:sz w:val="20"/>
          <w:szCs w:val="20"/>
        </w:rPr>
        <w:t xml:space="preserve"> y </w:t>
      </w:r>
      <w:r w:rsidR="001E2873" w:rsidRPr="00110548">
        <w:rPr>
          <w:rFonts w:ascii="Tahoma" w:hAnsi="Tahoma" w:cs="Arial"/>
          <w:i/>
          <w:sz w:val="20"/>
          <w:szCs w:val="20"/>
        </w:rPr>
        <w:t xml:space="preserve">distribución difusa. </w:t>
      </w:r>
      <w:r w:rsidR="001E2873" w:rsidRPr="00110548">
        <w:rPr>
          <w:rFonts w:ascii="Tahoma" w:hAnsi="Tahoma" w:cs="Arial"/>
          <w:i/>
          <w:sz w:val="20"/>
          <w:szCs w:val="20"/>
          <w:lang w:val="pt-BR"/>
        </w:rPr>
        <w:t xml:space="preserve">Estroma ovárico </w:t>
      </w:r>
      <w:r w:rsidRPr="00110548">
        <w:rPr>
          <w:rFonts w:ascii="Tahoma" w:hAnsi="Tahoma" w:cs="Arial"/>
          <w:i/>
          <w:sz w:val="20"/>
          <w:szCs w:val="20"/>
          <w:lang w:val="pt-BR"/>
        </w:rPr>
        <w:t xml:space="preserve">bilateral </w:t>
      </w:r>
      <w:r w:rsidR="001E2873" w:rsidRPr="00110548">
        <w:rPr>
          <w:rFonts w:ascii="Tahoma" w:hAnsi="Tahoma" w:cs="Arial"/>
          <w:i/>
          <w:sz w:val="20"/>
          <w:szCs w:val="20"/>
          <w:lang w:val="pt-BR"/>
        </w:rPr>
        <w:t xml:space="preserve">de aspecto conservado.  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  <w:lang w:val="pt-BR"/>
        </w:rPr>
      </w:pP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b/>
          <w:i/>
          <w:sz w:val="20"/>
          <w:szCs w:val="20"/>
        </w:rPr>
        <w:t>El ovario derecho</w:t>
      </w:r>
      <w:r w:rsidR="00F24CD5">
        <w:rPr>
          <w:rFonts w:ascii="Tahoma" w:hAnsi="Tahoma" w:cs="Arial"/>
          <w:i/>
          <w:sz w:val="20"/>
          <w:szCs w:val="20"/>
        </w:rPr>
        <w:t xml:space="preserve"> mide 40 x 20</w:t>
      </w:r>
      <w:r w:rsidRPr="00110548">
        <w:rPr>
          <w:rFonts w:ascii="Tahoma" w:hAnsi="Tahoma" w:cs="Arial"/>
          <w:i/>
          <w:sz w:val="20"/>
          <w:szCs w:val="20"/>
        </w:rPr>
        <w:t xml:space="preserve"> mm.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b/>
          <w:i/>
          <w:sz w:val="20"/>
          <w:szCs w:val="20"/>
        </w:rPr>
        <w:t>El ovario izquierdo</w:t>
      </w:r>
      <w:r w:rsidR="00F24CD5">
        <w:rPr>
          <w:rFonts w:ascii="Tahoma" w:hAnsi="Tahoma" w:cs="Arial"/>
          <w:i/>
          <w:sz w:val="20"/>
          <w:szCs w:val="20"/>
        </w:rPr>
        <w:t xml:space="preserve"> mide 32 x 19</w:t>
      </w:r>
      <w:r w:rsidRPr="00110548">
        <w:rPr>
          <w:rFonts w:ascii="Tahoma" w:hAnsi="Tahoma" w:cs="Arial"/>
          <w:i/>
          <w:sz w:val="20"/>
          <w:szCs w:val="20"/>
        </w:rPr>
        <w:t xml:space="preserve"> mm.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251677" w:rsidRPr="00110548" w:rsidRDefault="009D6504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>S</w:t>
      </w:r>
      <w:r w:rsidR="00F81159" w:rsidRPr="00110548">
        <w:rPr>
          <w:rFonts w:ascii="Tahoma" w:hAnsi="Tahoma" w:cs="Arial"/>
          <w:i/>
          <w:sz w:val="20"/>
          <w:szCs w:val="20"/>
        </w:rPr>
        <w:t xml:space="preserve">aco </w:t>
      </w:r>
      <w:r w:rsidR="00251677" w:rsidRPr="00110548">
        <w:rPr>
          <w:rFonts w:ascii="Tahoma" w:hAnsi="Tahoma" w:cs="Arial"/>
          <w:i/>
          <w:sz w:val="20"/>
          <w:szCs w:val="20"/>
        </w:rPr>
        <w:t xml:space="preserve">de </w:t>
      </w:r>
      <w:r w:rsidRPr="00110548">
        <w:rPr>
          <w:rFonts w:ascii="Tahoma" w:hAnsi="Tahoma" w:cs="Arial"/>
          <w:i/>
          <w:sz w:val="20"/>
          <w:szCs w:val="20"/>
        </w:rPr>
        <w:t>D</w:t>
      </w:r>
      <w:r w:rsidR="00251677" w:rsidRPr="00110548">
        <w:rPr>
          <w:rFonts w:ascii="Tahoma" w:hAnsi="Tahoma" w:cs="Arial"/>
          <w:i/>
          <w:sz w:val="20"/>
          <w:szCs w:val="20"/>
        </w:rPr>
        <w:t>ouglas libre.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FA34E3" w:rsidRDefault="00110548" w:rsidP="00F81159">
      <w:pPr>
        <w:pStyle w:val="Textoindependiente"/>
        <w:rPr>
          <w:rFonts w:ascii="Arial Black" w:hAnsi="Arial Black" w:cs="Arial"/>
          <w:i/>
          <w:sz w:val="18"/>
          <w:szCs w:val="20"/>
        </w:rPr>
      </w:pPr>
      <w:r w:rsidRPr="00FA34E3">
        <w:rPr>
          <w:rFonts w:ascii="Arial Black" w:hAnsi="Arial Black" w:cs="Arial"/>
          <w:i/>
          <w:sz w:val="18"/>
          <w:szCs w:val="20"/>
          <w:u w:val="single"/>
        </w:rPr>
        <w:t>HALLAZGOS ECOGRÁFICOS</w:t>
      </w:r>
      <w:r w:rsidR="00F81159" w:rsidRPr="00FA34E3">
        <w:rPr>
          <w:rFonts w:ascii="Arial Black" w:hAnsi="Arial Black" w:cs="Arial"/>
          <w:i/>
          <w:sz w:val="18"/>
          <w:szCs w:val="20"/>
        </w:rPr>
        <w:t>:</w:t>
      </w:r>
    </w:p>
    <w:p w:rsidR="00F81159" w:rsidRPr="00110548" w:rsidRDefault="00F81159" w:rsidP="00F81159">
      <w:pPr>
        <w:widowControl w:val="0"/>
        <w:rPr>
          <w:rFonts w:ascii="Tahoma" w:hAnsi="Tahoma" w:cs="Arial"/>
          <w:i/>
          <w:sz w:val="20"/>
          <w:szCs w:val="20"/>
        </w:rPr>
      </w:pPr>
    </w:p>
    <w:p w:rsidR="00F81159" w:rsidRPr="00110548" w:rsidRDefault="00110548" w:rsidP="00F24CD5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Ú</w:t>
      </w:r>
      <w:r w:rsidR="00F81159" w:rsidRPr="00110548">
        <w:rPr>
          <w:rFonts w:ascii="Tahoma" w:hAnsi="Tahoma" w:cs="Arial"/>
          <w:i/>
          <w:sz w:val="20"/>
          <w:szCs w:val="20"/>
        </w:rPr>
        <w:t>TERO SIN IMÁGENES DE PATOLOG</w:t>
      </w:r>
      <w:r>
        <w:rPr>
          <w:rFonts w:ascii="Tahoma" w:hAnsi="Tahoma" w:cs="Arial"/>
          <w:i/>
          <w:sz w:val="20"/>
          <w:szCs w:val="20"/>
        </w:rPr>
        <w:t>Í</w:t>
      </w:r>
      <w:r w:rsidR="00F81159" w:rsidRPr="00110548">
        <w:rPr>
          <w:rFonts w:ascii="Tahoma" w:hAnsi="Tahoma" w:cs="Arial"/>
          <w:i/>
          <w:sz w:val="20"/>
          <w:szCs w:val="20"/>
        </w:rPr>
        <w:t>A.</w:t>
      </w:r>
    </w:p>
    <w:p w:rsidR="00F81159" w:rsidRPr="00110548" w:rsidRDefault="00F81159" w:rsidP="00F24CD5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 xml:space="preserve">OVARIOS POLIFOLICULARES. </w:t>
      </w:r>
    </w:p>
    <w:p w:rsidR="00F81159" w:rsidRPr="00110548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251677" w:rsidRPr="00110548" w:rsidRDefault="00F81159" w:rsidP="00F81159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>S/S CORRELACIONAR CON DATOS CL</w:t>
      </w:r>
      <w:r w:rsidR="00110548">
        <w:rPr>
          <w:rFonts w:ascii="Tahoma" w:hAnsi="Tahoma" w:cs="Arial"/>
          <w:i/>
          <w:sz w:val="20"/>
          <w:szCs w:val="20"/>
        </w:rPr>
        <w:t>Í</w:t>
      </w:r>
      <w:r w:rsidRPr="00110548">
        <w:rPr>
          <w:rFonts w:ascii="Tahoma" w:hAnsi="Tahoma" w:cs="Arial"/>
          <w:i/>
          <w:sz w:val="20"/>
          <w:szCs w:val="20"/>
        </w:rPr>
        <w:t>NICOS</w:t>
      </w:r>
      <w:r w:rsidR="00251677" w:rsidRPr="00110548">
        <w:rPr>
          <w:rFonts w:ascii="Tahoma" w:hAnsi="Tahoma" w:cs="Arial"/>
          <w:i/>
          <w:sz w:val="20"/>
          <w:szCs w:val="20"/>
        </w:rPr>
        <w:t xml:space="preserve"> </w:t>
      </w:r>
      <w:r w:rsidRPr="00110548">
        <w:rPr>
          <w:rFonts w:ascii="Tahoma" w:hAnsi="Tahoma" w:cs="Arial"/>
          <w:i/>
          <w:sz w:val="20"/>
          <w:szCs w:val="20"/>
        </w:rPr>
        <w:t xml:space="preserve">Y </w:t>
      </w:r>
      <w:r w:rsidR="00251677" w:rsidRPr="00110548">
        <w:rPr>
          <w:rFonts w:ascii="Tahoma" w:hAnsi="Tahoma" w:cs="Arial"/>
          <w:i/>
          <w:sz w:val="20"/>
          <w:szCs w:val="20"/>
        </w:rPr>
        <w:t>CONTROL POSTERIOR.</w:t>
      </w:r>
    </w:p>
    <w:p w:rsidR="00F81159" w:rsidRPr="00110548" w:rsidRDefault="00F81159" w:rsidP="00F24CD5">
      <w:pPr>
        <w:pStyle w:val="Textoindependiente"/>
        <w:rPr>
          <w:rFonts w:ascii="Tahoma" w:hAnsi="Tahoma" w:cs="Arial"/>
          <w:i/>
          <w:sz w:val="20"/>
          <w:szCs w:val="20"/>
        </w:rPr>
      </w:pPr>
      <w:r w:rsidRPr="00110548">
        <w:rPr>
          <w:rFonts w:ascii="Tahoma" w:hAnsi="Tahoma" w:cs="Arial"/>
          <w:i/>
          <w:sz w:val="20"/>
          <w:szCs w:val="20"/>
        </w:rPr>
        <w:t xml:space="preserve">      ATENTAMENTE</w:t>
      </w:r>
      <w:bookmarkStart w:id="0" w:name="_GoBack"/>
      <w:bookmarkEnd w:id="0"/>
    </w:p>
    <w:sectPr w:rsidR="00F81159" w:rsidRPr="00110548" w:rsidSect="00251677">
      <w:pgSz w:w="12240" w:h="15840"/>
      <w:pgMar w:top="1797" w:right="1260" w:bottom="2268" w:left="19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56699"/>
    <w:multiLevelType w:val="hybridMultilevel"/>
    <w:tmpl w:val="6D2458E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A59"/>
    <w:rsid w:val="00006C13"/>
    <w:rsid w:val="00006C62"/>
    <w:rsid w:val="000121AB"/>
    <w:rsid w:val="000136E5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37EB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6BFD"/>
    <w:rsid w:val="00077198"/>
    <w:rsid w:val="00081030"/>
    <w:rsid w:val="00083618"/>
    <w:rsid w:val="00083840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7D81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0548"/>
    <w:rsid w:val="00111005"/>
    <w:rsid w:val="00113678"/>
    <w:rsid w:val="00115602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6E94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371"/>
    <w:rsid w:val="00151EE6"/>
    <w:rsid w:val="0015590C"/>
    <w:rsid w:val="00156195"/>
    <w:rsid w:val="001561D6"/>
    <w:rsid w:val="00157CEE"/>
    <w:rsid w:val="00160803"/>
    <w:rsid w:val="00161589"/>
    <w:rsid w:val="00161EF1"/>
    <w:rsid w:val="00163091"/>
    <w:rsid w:val="00163962"/>
    <w:rsid w:val="00167F37"/>
    <w:rsid w:val="001732F8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21"/>
    <w:rsid w:val="001B00EB"/>
    <w:rsid w:val="001B0D2A"/>
    <w:rsid w:val="001B125F"/>
    <w:rsid w:val="001B1B9A"/>
    <w:rsid w:val="001B2115"/>
    <w:rsid w:val="001B3B35"/>
    <w:rsid w:val="001B661B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363"/>
    <w:rsid w:val="001D4891"/>
    <w:rsid w:val="001D5C6D"/>
    <w:rsid w:val="001E165A"/>
    <w:rsid w:val="001E2873"/>
    <w:rsid w:val="001E2C36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348"/>
    <w:rsid w:val="00207E53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37EA7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1677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B38DB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16F1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2FF8"/>
    <w:rsid w:val="0033595E"/>
    <w:rsid w:val="00337B52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1E98"/>
    <w:rsid w:val="003D1FE9"/>
    <w:rsid w:val="003D245A"/>
    <w:rsid w:val="003D3AEA"/>
    <w:rsid w:val="003D3D61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340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678E0"/>
    <w:rsid w:val="00470327"/>
    <w:rsid w:val="004708D6"/>
    <w:rsid w:val="00473D7A"/>
    <w:rsid w:val="004745FC"/>
    <w:rsid w:val="0047591D"/>
    <w:rsid w:val="004775AA"/>
    <w:rsid w:val="0048195C"/>
    <w:rsid w:val="0048201F"/>
    <w:rsid w:val="004833E9"/>
    <w:rsid w:val="0048400F"/>
    <w:rsid w:val="0048454A"/>
    <w:rsid w:val="00484550"/>
    <w:rsid w:val="0048529D"/>
    <w:rsid w:val="00485426"/>
    <w:rsid w:val="004871CE"/>
    <w:rsid w:val="004912B4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37A5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147F4"/>
    <w:rsid w:val="005219D8"/>
    <w:rsid w:val="00524695"/>
    <w:rsid w:val="0052725D"/>
    <w:rsid w:val="005303D1"/>
    <w:rsid w:val="00531F27"/>
    <w:rsid w:val="00532EEF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3232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1F8A"/>
    <w:rsid w:val="00592A71"/>
    <w:rsid w:val="00593188"/>
    <w:rsid w:val="00594ECA"/>
    <w:rsid w:val="0059530F"/>
    <w:rsid w:val="0059594A"/>
    <w:rsid w:val="005A081C"/>
    <w:rsid w:val="005A1D12"/>
    <w:rsid w:val="005A3FB2"/>
    <w:rsid w:val="005A4ED5"/>
    <w:rsid w:val="005A5B10"/>
    <w:rsid w:val="005A7992"/>
    <w:rsid w:val="005B1E7D"/>
    <w:rsid w:val="005B399C"/>
    <w:rsid w:val="005B5D86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5752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0F48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6EA"/>
    <w:rsid w:val="00681B5E"/>
    <w:rsid w:val="00684DFE"/>
    <w:rsid w:val="00685A70"/>
    <w:rsid w:val="00685A73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32B9"/>
    <w:rsid w:val="006C527D"/>
    <w:rsid w:val="006C6779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27B9"/>
    <w:rsid w:val="00710335"/>
    <w:rsid w:val="0071292F"/>
    <w:rsid w:val="00714584"/>
    <w:rsid w:val="00714D8F"/>
    <w:rsid w:val="00721267"/>
    <w:rsid w:val="007221D3"/>
    <w:rsid w:val="00723062"/>
    <w:rsid w:val="00725295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97228"/>
    <w:rsid w:val="007A0E28"/>
    <w:rsid w:val="007A1F5D"/>
    <w:rsid w:val="007A6616"/>
    <w:rsid w:val="007A7722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67F"/>
    <w:rsid w:val="007E681B"/>
    <w:rsid w:val="007E7D51"/>
    <w:rsid w:val="007F11C1"/>
    <w:rsid w:val="007F1AB7"/>
    <w:rsid w:val="007F2724"/>
    <w:rsid w:val="007F47D4"/>
    <w:rsid w:val="007F60FC"/>
    <w:rsid w:val="007F69EC"/>
    <w:rsid w:val="007F7B9A"/>
    <w:rsid w:val="007F7F62"/>
    <w:rsid w:val="00801671"/>
    <w:rsid w:val="008027BF"/>
    <w:rsid w:val="00805740"/>
    <w:rsid w:val="00807A51"/>
    <w:rsid w:val="00810FF3"/>
    <w:rsid w:val="00812BEE"/>
    <w:rsid w:val="00813DD5"/>
    <w:rsid w:val="00821941"/>
    <w:rsid w:val="00821AC2"/>
    <w:rsid w:val="00821B5B"/>
    <w:rsid w:val="00824EC6"/>
    <w:rsid w:val="00825118"/>
    <w:rsid w:val="00826901"/>
    <w:rsid w:val="008321E2"/>
    <w:rsid w:val="0083536D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6E66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03F5"/>
    <w:rsid w:val="008A17B0"/>
    <w:rsid w:val="008A199D"/>
    <w:rsid w:val="008A199F"/>
    <w:rsid w:val="008A26E2"/>
    <w:rsid w:val="008A3995"/>
    <w:rsid w:val="008A5B95"/>
    <w:rsid w:val="008A5EB9"/>
    <w:rsid w:val="008A6744"/>
    <w:rsid w:val="008A7ACA"/>
    <w:rsid w:val="008B0C07"/>
    <w:rsid w:val="008B185D"/>
    <w:rsid w:val="008B2C17"/>
    <w:rsid w:val="008B5962"/>
    <w:rsid w:val="008C1E10"/>
    <w:rsid w:val="008C252A"/>
    <w:rsid w:val="008C27BD"/>
    <w:rsid w:val="008C3619"/>
    <w:rsid w:val="008C39BF"/>
    <w:rsid w:val="008C5968"/>
    <w:rsid w:val="008D0422"/>
    <w:rsid w:val="008D0F26"/>
    <w:rsid w:val="008D2D36"/>
    <w:rsid w:val="008D32AF"/>
    <w:rsid w:val="008D42ED"/>
    <w:rsid w:val="008D5FCD"/>
    <w:rsid w:val="008E09F4"/>
    <w:rsid w:val="008E196C"/>
    <w:rsid w:val="008E5680"/>
    <w:rsid w:val="008E6484"/>
    <w:rsid w:val="008E7128"/>
    <w:rsid w:val="008E7C3A"/>
    <w:rsid w:val="008F3617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1CAC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2C79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778B7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4D03"/>
    <w:rsid w:val="009964AA"/>
    <w:rsid w:val="00997289"/>
    <w:rsid w:val="009A0B98"/>
    <w:rsid w:val="009A1487"/>
    <w:rsid w:val="009A1A83"/>
    <w:rsid w:val="009A44AE"/>
    <w:rsid w:val="009A472B"/>
    <w:rsid w:val="009B12B6"/>
    <w:rsid w:val="009B133C"/>
    <w:rsid w:val="009B1B87"/>
    <w:rsid w:val="009B349C"/>
    <w:rsid w:val="009B5343"/>
    <w:rsid w:val="009B582F"/>
    <w:rsid w:val="009B6BC7"/>
    <w:rsid w:val="009B6BF2"/>
    <w:rsid w:val="009C07F1"/>
    <w:rsid w:val="009C12C6"/>
    <w:rsid w:val="009C135F"/>
    <w:rsid w:val="009C1D36"/>
    <w:rsid w:val="009C205B"/>
    <w:rsid w:val="009C3400"/>
    <w:rsid w:val="009C7100"/>
    <w:rsid w:val="009C7A2C"/>
    <w:rsid w:val="009D1C92"/>
    <w:rsid w:val="009D230D"/>
    <w:rsid w:val="009D3996"/>
    <w:rsid w:val="009D4687"/>
    <w:rsid w:val="009D532F"/>
    <w:rsid w:val="009D6504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1C59"/>
    <w:rsid w:val="00A35006"/>
    <w:rsid w:val="00A35540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6E24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A94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1C9E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282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90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5B55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279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4B58"/>
    <w:rsid w:val="00C55055"/>
    <w:rsid w:val="00C55B53"/>
    <w:rsid w:val="00C5770C"/>
    <w:rsid w:val="00C5799A"/>
    <w:rsid w:val="00C62851"/>
    <w:rsid w:val="00C6309F"/>
    <w:rsid w:val="00C640DB"/>
    <w:rsid w:val="00C671AB"/>
    <w:rsid w:val="00C70C0E"/>
    <w:rsid w:val="00C71A3B"/>
    <w:rsid w:val="00C71D10"/>
    <w:rsid w:val="00C73055"/>
    <w:rsid w:val="00C735E9"/>
    <w:rsid w:val="00C8034A"/>
    <w:rsid w:val="00C82035"/>
    <w:rsid w:val="00C823E3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62C5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667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506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5AA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684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4B3D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26FC7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0D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D5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4D24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4E3"/>
    <w:rsid w:val="00FA3927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430"/>
    <w:rsid w:val="00FE0F46"/>
    <w:rsid w:val="00FE1670"/>
    <w:rsid w:val="00FE3491"/>
    <w:rsid w:val="00FF0A5D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E49B561-83AF-497F-9C53-45F68895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paragraph" w:styleId="Textodeglobo">
    <w:name w:val="Balloon Text"/>
    <w:basedOn w:val="Normal"/>
    <w:link w:val="TextodegloboCar"/>
    <w:semiHidden/>
    <w:unhideWhenUsed/>
    <w:rsid w:val="00F24CD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F24C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6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13</cp:revision>
  <cp:lastPrinted>2019-05-03T00:05:00Z</cp:lastPrinted>
  <dcterms:created xsi:type="dcterms:W3CDTF">2016-02-10T16:09:00Z</dcterms:created>
  <dcterms:modified xsi:type="dcterms:W3CDTF">2019-05-03T00:06:00Z</dcterms:modified>
</cp:coreProperties>
</file>