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A0" w:rsidRDefault="008021A0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8021A0" w:rsidRDefault="000A485E" w:rsidP="000A485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 xml:space="preserve">SALAZAR GARCIA ROXANA JACKELYN </w:t>
      </w:r>
    </w:p>
    <w:p w:rsidR="000A485E" w:rsidRDefault="008021A0" w:rsidP="000A485E">
      <w:pPr>
        <w:rPr>
          <w:rFonts w:ascii="Tahoma" w:hAnsi="Tahoma" w:cs="Arial"/>
          <w:i/>
          <w:sz w:val="20"/>
          <w:szCs w:val="20"/>
        </w:rPr>
      </w:pPr>
      <w:r w:rsidRPr="008021A0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BF67EB">
        <w:rPr>
          <w:rFonts w:ascii="Tahoma" w:hAnsi="Tahoma" w:cs="Tahoma"/>
          <w:i/>
          <w:sz w:val="20"/>
          <w:szCs w:val="20"/>
        </w:rPr>
        <w:t>: 24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8021A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86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8021A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8021A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8021A0" w:rsidRDefault="008021A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021A0">
        <w:rPr>
          <w:rFonts w:ascii="Tahoma" w:hAnsi="Tahoma" w:cs="Arial"/>
          <w:i/>
          <w:color w:val="000000"/>
          <w:sz w:val="20"/>
          <w:szCs w:val="20"/>
        </w:rPr>
        <w:t>Volumen</w:t>
      </w:r>
      <w:r w:rsidRPr="008021A0">
        <w:rPr>
          <w:rFonts w:ascii="Tahoma" w:hAnsi="Tahoma" w:cs="Arial"/>
          <w:i/>
          <w:color w:val="000000"/>
          <w:sz w:val="20"/>
          <w:szCs w:val="20"/>
        </w:rPr>
        <w:tab/>
      </w:r>
      <w:r w:rsidRPr="008021A0">
        <w:rPr>
          <w:rFonts w:ascii="Tahoma" w:hAnsi="Tahoma" w:cs="Arial"/>
          <w:i/>
          <w:color w:val="000000"/>
          <w:sz w:val="20"/>
          <w:szCs w:val="20"/>
        </w:rPr>
        <w:tab/>
      </w:r>
      <w:r w:rsidRPr="008021A0">
        <w:rPr>
          <w:rFonts w:ascii="Tahoma" w:hAnsi="Tahoma" w:cs="Arial"/>
          <w:i/>
          <w:color w:val="000000"/>
          <w:sz w:val="20"/>
          <w:szCs w:val="20"/>
        </w:rPr>
        <w:tab/>
      </w:r>
      <w:r w:rsidRPr="008021A0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8021A0">
        <w:rPr>
          <w:rFonts w:ascii="Tahoma" w:hAnsi="Tahoma" w:cs="Arial"/>
          <w:i/>
          <w:color w:val="000000"/>
          <w:sz w:val="20"/>
          <w:szCs w:val="20"/>
        </w:rPr>
        <w:tab/>
        <w:t>93cc.</w:t>
      </w:r>
    </w:p>
    <w:p w:rsidR="008021A0" w:rsidRPr="00382B8C" w:rsidRDefault="008021A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8021A0">
        <w:rPr>
          <w:rFonts w:ascii="Tahoma" w:hAnsi="Tahoma" w:cs="Arial"/>
          <w:i/>
          <w:color w:val="000000"/>
          <w:sz w:val="20"/>
          <w:szCs w:val="20"/>
        </w:rPr>
        <w:t>11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8021A0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8021A0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021A0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8021A0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8021A0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8021A0" w:rsidRPr="008021A0">
        <w:rPr>
          <w:rFonts w:ascii="Tahoma" w:hAnsi="Tahoma" w:cs="Arial"/>
          <w:i/>
          <w:color w:val="000000"/>
          <w:sz w:val="20"/>
          <w:szCs w:val="20"/>
        </w:rPr>
        <w:t>30</w:t>
      </w:r>
      <w:r w:rsidRPr="008021A0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 w:rsidRPr="008021A0">
        <w:rPr>
          <w:rFonts w:ascii="Tahoma" w:hAnsi="Tahoma" w:cs="Arial"/>
          <w:i/>
          <w:color w:val="000000"/>
          <w:sz w:val="20"/>
          <w:szCs w:val="20"/>
        </w:rPr>
        <w:t>1</w:t>
      </w:r>
      <w:r w:rsidRPr="008021A0">
        <w:rPr>
          <w:rFonts w:ascii="Tahoma" w:hAnsi="Tahoma" w:cs="Arial"/>
          <w:i/>
          <w:color w:val="000000"/>
          <w:sz w:val="20"/>
          <w:szCs w:val="20"/>
        </w:rPr>
        <w:t xml:space="preserve">6mm. </w:t>
      </w:r>
    </w:p>
    <w:p w:rsidR="00E31B7D" w:rsidRPr="008021A0" w:rsidRDefault="008021A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021A0">
        <w:rPr>
          <w:rFonts w:ascii="Tahoma" w:hAnsi="Tahoma"/>
          <w:i/>
          <w:sz w:val="20"/>
          <w:szCs w:val="20"/>
        </w:rPr>
        <w:t>En su interior se aprecia 10 - 11 imágenes foliculares, la mayor de 10mm.</w:t>
      </w:r>
    </w:p>
    <w:p w:rsidR="00387543" w:rsidRPr="008021A0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8021A0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021A0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8021A0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8021A0" w:rsidRPr="008021A0">
        <w:rPr>
          <w:rFonts w:ascii="Tahoma" w:hAnsi="Tahoma" w:cs="Arial"/>
          <w:i/>
          <w:color w:val="000000"/>
          <w:sz w:val="20"/>
          <w:szCs w:val="20"/>
        </w:rPr>
        <w:t>io de tamaño conservado, mide 28</w:t>
      </w:r>
      <w:r w:rsidRPr="008021A0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8021A0" w:rsidRPr="008021A0">
        <w:rPr>
          <w:rFonts w:ascii="Tahoma" w:hAnsi="Tahoma" w:cs="Arial"/>
          <w:i/>
          <w:color w:val="000000"/>
          <w:sz w:val="20"/>
          <w:szCs w:val="20"/>
        </w:rPr>
        <w:t>22</w:t>
      </w:r>
      <w:r w:rsidRPr="008021A0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8021A0" w:rsidRDefault="008021A0" w:rsidP="0019087D">
      <w:pPr>
        <w:jc w:val="both"/>
        <w:rPr>
          <w:rFonts w:ascii="Tahoma" w:hAnsi="Tahoma"/>
          <w:i/>
          <w:sz w:val="20"/>
          <w:szCs w:val="20"/>
        </w:rPr>
      </w:pPr>
      <w:r w:rsidRPr="008021A0">
        <w:rPr>
          <w:rFonts w:ascii="Tahoma" w:hAnsi="Tahoma"/>
          <w:i/>
          <w:sz w:val="20"/>
          <w:szCs w:val="20"/>
        </w:rPr>
        <w:t>En su interior muestra imagen folicular de mayor diámetro el cual mide 19mm, compatible con folículo dominante (Dominancia).</w:t>
      </w:r>
    </w:p>
    <w:p w:rsidR="008021A0" w:rsidRPr="00382B8C" w:rsidRDefault="008021A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021A0" w:rsidRPr="00382B8C" w:rsidRDefault="008021A0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1A0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021A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21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187</Words>
  <Characters>1151</Characters>
  <Application>Microsoft Office Word</Application>
  <DocSecurity>0</DocSecurity>
  <Lines>46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2019-05-03T14:17:00Z</cp:lastPrinted>
  <dcterms:created xsi:type="dcterms:W3CDTF">2016-02-10T16:11:00Z</dcterms:created>
  <dcterms:modified xsi:type="dcterms:W3CDTF">2019-05-03T14:17:00Z</dcterms:modified>
</cp:coreProperties>
</file>