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0A" w:rsidRPr="00B54C4F" w:rsidRDefault="0073570A" w:rsidP="0073570A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697DA2" w:rsidRDefault="00B429C8" w:rsidP="00B429C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 xml:space="preserve">REYNOSO QUISPE PATRICIA </w:t>
      </w:r>
    </w:p>
    <w:p w:rsidR="00B429C8" w:rsidRDefault="00DF2309" w:rsidP="00B429C8">
      <w:pPr>
        <w:rPr>
          <w:rFonts w:ascii="Tahoma" w:hAnsi="Tahoma" w:cs="Arial"/>
          <w:i/>
          <w:sz w:val="20"/>
          <w:szCs w:val="20"/>
        </w:rPr>
      </w:pPr>
      <w:r w:rsidRPr="00697DA2">
        <w:rPr>
          <w:rFonts w:ascii="Tahoma" w:hAnsi="Tahoma" w:cs="Tahoma"/>
          <w:b/>
          <w:i/>
          <w:sz w:val="20"/>
          <w:szCs w:val="20"/>
        </w:rPr>
        <w:t>Edad</w:t>
      </w:r>
      <w:r w:rsidR="00697DA2">
        <w:rPr>
          <w:rFonts w:ascii="Tahoma" w:hAnsi="Tahoma" w:cs="Tahoma"/>
          <w:b/>
          <w:i/>
          <w:sz w:val="20"/>
          <w:szCs w:val="20"/>
        </w:rPr>
        <w:tab/>
      </w:r>
      <w:r w:rsidR="00697DA2">
        <w:rPr>
          <w:rFonts w:ascii="Tahoma" w:hAnsi="Tahoma" w:cs="Tahoma"/>
          <w:b/>
          <w:i/>
          <w:sz w:val="20"/>
          <w:szCs w:val="20"/>
        </w:rPr>
        <w:tab/>
      </w:r>
      <w:r w:rsidR="00697DA2">
        <w:rPr>
          <w:rFonts w:ascii="Tahoma" w:hAnsi="Tahoma" w:cs="Tahoma"/>
          <w:b/>
          <w:i/>
          <w:sz w:val="20"/>
          <w:szCs w:val="20"/>
        </w:rPr>
        <w:tab/>
      </w:r>
      <w:r w:rsidRPr="00697DA2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40</w:t>
      </w:r>
      <w:r w:rsidR="00697DA2">
        <w:rPr>
          <w:rFonts w:ascii="Tahoma" w:hAnsi="Tahoma" w:cs="Tahoma"/>
          <w:i/>
          <w:sz w:val="20"/>
          <w:szCs w:val="20"/>
        </w:rPr>
        <w:t xml:space="preserve"> AÑOS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97DA2" w:rsidRPr="00697DA2" w:rsidRDefault="00697DA2" w:rsidP="00B429C8">
      <w:pPr>
        <w:rPr>
          <w:rFonts w:ascii="Tahoma" w:hAnsi="Tahoma" w:cs="Arial"/>
          <w:b/>
          <w:i/>
          <w:sz w:val="20"/>
          <w:szCs w:val="20"/>
        </w:rPr>
      </w:pPr>
      <w:r w:rsidRPr="00697DA2">
        <w:rPr>
          <w:rFonts w:ascii="Tahoma" w:hAnsi="Tahoma" w:cs="Arial"/>
          <w:b/>
          <w:i/>
          <w:sz w:val="20"/>
          <w:szCs w:val="20"/>
        </w:rPr>
        <w:t>FUR</w:t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>06/03/19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Pr="00697DA2">
        <w:rPr>
          <w:rFonts w:ascii="Tahoma" w:hAnsi="Tahoma" w:cs="Arial"/>
          <w:b/>
          <w:i/>
          <w:sz w:val="20"/>
          <w:szCs w:val="20"/>
        </w:rPr>
        <w:t>EG x FUR: 8s 2d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</w:t>
      </w:r>
      <w:r w:rsidR="00697DA2">
        <w:rPr>
          <w:rFonts w:ascii="Tahoma" w:hAnsi="Tahoma" w:cs="Tahoma"/>
          <w:i/>
          <w:sz w:val="20"/>
          <w:szCs w:val="20"/>
        </w:rPr>
        <w:t xml:space="preserve">AVF, </w:t>
      </w:r>
      <w:r w:rsidRPr="0073570A">
        <w:rPr>
          <w:rFonts w:ascii="Tahoma" w:hAnsi="Tahoma" w:cs="Tahoma"/>
          <w:i/>
          <w:sz w:val="20"/>
          <w:szCs w:val="20"/>
        </w:rPr>
        <w:t>aumentado de volumen</w:t>
      </w:r>
      <w:r w:rsidR="00697DA2">
        <w:rPr>
          <w:rFonts w:ascii="Tahoma" w:hAnsi="Tahoma" w:cs="Tahoma"/>
          <w:i/>
          <w:sz w:val="20"/>
          <w:szCs w:val="20"/>
        </w:rPr>
        <w:t>, mide 82 x 56 x 46</w:t>
      </w:r>
      <w:r w:rsidRPr="0073570A">
        <w:rPr>
          <w:rFonts w:ascii="Tahoma" w:hAnsi="Tahoma" w:cs="Tahoma"/>
          <w:i/>
          <w:sz w:val="20"/>
          <w:szCs w:val="20"/>
        </w:rPr>
        <w:t>mm</w:t>
      </w:r>
      <w:r w:rsidR="00697DA2">
        <w:rPr>
          <w:rFonts w:ascii="Tahoma" w:hAnsi="Tahoma" w:cs="Tahoma"/>
          <w:i/>
          <w:sz w:val="20"/>
          <w:szCs w:val="20"/>
        </w:rPr>
        <w:t xml:space="preserve">, de diámetros en sentido L – T y AP respectivamente. Muestra </w:t>
      </w:r>
      <w:r w:rsidRPr="0073570A">
        <w:rPr>
          <w:rFonts w:ascii="Tahoma" w:hAnsi="Tahoma" w:cs="Tahoma"/>
          <w:i/>
          <w:sz w:val="20"/>
          <w:szCs w:val="20"/>
        </w:rPr>
        <w:t>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regulares</w:t>
      </w:r>
      <w:r w:rsidR="00697DA2">
        <w:rPr>
          <w:rFonts w:ascii="Tahoma" w:hAnsi="Tahoma" w:cs="Tahoma"/>
          <w:i/>
          <w:sz w:val="20"/>
          <w:szCs w:val="20"/>
        </w:rPr>
        <w:t xml:space="preserve">, </w:t>
      </w:r>
      <w:r w:rsidRPr="0073570A">
        <w:rPr>
          <w:rFonts w:ascii="Tahoma" w:hAnsi="Tahoma" w:cs="Tahoma"/>
          <w:i/>
          <w:sz w:val="20"/>
          <w:szCs w:val="20"/>
        </w:rPr>
        <w:t xml:space="preserve">mide </w:t>
      </w:r>
      <w:r w:rsidR="00697DA2">
        <w:rPr>
          <w:rFonts w:ascii="Tahoma" w:hAnsi="Tahoma" w:cs="Tahoma"/>
          <w:i/>
          <w:sz w:val="20"/>
          <w:szCs w:val="20"/>
        </w:rPr>
        <w:t>18.3</w:t>
      </w:r>
      <w:r w:rsidRPr="0073570A">
        <w:rPr>
          <w:rFonts w:ascii="Tahoma" w:hAnsi="Tahoma" w:cs="Tahoma"/>
          <w:i/>
          <w:sz w:val="20"/>
          <w:szCs w:val="20"/>
        </w:rPr>
        <w:t>mm de diámetro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</w:t>
      </w:r>
      <w:r w:rsidR="00697DA2">
        <w:rPr>
          <w:rFonts w:ascii="Tahoma" w:hAnsi="Tahoma" w:cs="Tahoma"/>
          <w:i/>
          <w:sz w:val="20"/>
          <w:szCs w:val="20"/>
        </w:rPr>
        <w:t xml:space="preserve">, </w:t>
      </w:r>
      <w:r w:rsidRPr="0073570A">
        <w:rPr>
          <w:rFonts w:ascii="Tahoma" w:hAnsi="Tahoma" w:cs="Tahoma"/>
          <w:i/>
          <w:sz w:val="20"/>
          <w:szCs w:val="20"/>
        </w:rPr>
        <w:t>mide 8mm.</w:t>
      </w:r>
      <w:r w:rsidR="00697DA2">
        <w:rPr>
          <w:rFonts w:ascii="Tahoma" w:hAnsi="Tahoma" w:cs="Tahoma"/>
          <w:i/>
          <w:sz w:val="20"/>
          <w:szCs w:val="20"/>
        </w:rPr>
        <w:t>, de diámetro AP.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</w:t>
      </w:r>
      <w:r w:rsidR="00697DA2">
        <w:rPr>
          <w:rFonts w:ascii="Tahoma" w:hAnsi="Tahoma" w:cs="Tahoma"/>
          <w:i/>
          <w:sz w:val="20"/>
          <w:szCs w:val="20"/>
        </w:rPr>
        <w:t>5</w:t>
      </w:r>
      <w:r w:rsidRPr="0073570A">
        <w:rPr>
          <w:rFonts w:ascii="Tahoma" w:hAnsi="Tahoma" w:cs="Tahoma"/>
          <w:i/>
          <w:sz w:val="20"/>
          <w:szCs w:val="20"/>
        </w:rPr>
        <w:t>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697DA2" w:rsidRPr="0073570A" w:rsidRDefault="00697DA2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Se objetiva LUTEOMA de 27mm., de diámetro mayor.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mide </w:t>
      </w:r>
      <w:r w:rsidR="00697DA2">
        <w:rPr>
          <w:rFonts w:ascii="Tahoma" w:hAnsi="Tahoma" w:cs="Tahoma"/>
          <w:i/>
          <w:sz w:val="20"/>
          <w:szCs w:val="20"/>
        </w:rPr>
        <w:t>29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 x </w:t>
      </w:r>
      <w:r w:rsidR="00697DA2">
        <w:rPr>
          <w:rFonts w:ascii="Tahoma" w:hAnsi="Tahoma" w:cs="Tahoma"/>
          <w:i/>
          <w:sz w:val="20"/>
          <w:szCs w:val="20"/>
        </w:rPr>
        <w:t>14</w:t>
      </w:r>
      <w:r w:rsidR="0098704A" w:rsidRPr="0073570A">
        <w:rPr>
          <w:rFonts w:ascii="Tahoma" w:hAnsi="Tahoma" w:cs="Tahoma"/>
          <w:i/>
          <w:sz w:val="20"/>
          <w:szCs w:val="20"/>
        </w:rPr>
        <w:t>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697DA2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libre</w:t>
      </w:r>
      <w:r w:rsidR="00697DA2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697DA2" w:rsidRDefault="00697DA2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LUTEOMA EN OVARIO DERECHO.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697DA2">
      <w:pgSz w:w="12240" w:h="15840"/>
      <w:pgMar w:top="1560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97DA2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F1D7BD-B4C4-4664-BA04-CCBD11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97D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97D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2019-05-03T16:26:00Z</cp:lastPrinted>
  <dcterms:created xsi:type="dcterms:W3CDTF">2016-02-10T16:34:00Z</dcterms:created>
  <dcterms:modified xsi:type="dcterms:W3CDTF">2019-05-03T16:26:00Z</dcterms:modified>
</cp:coreProperties>
</file>