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1F2EC0" w:rsidRDefault="003A7D48" w:rsidP="003A7D4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 xml:space="preserve">CARPIO MOLINA YULITZA ALEJANDRA </w:t>
      </w:r>
    </w:p>
    <w:p w:rsidR="003A7D48" w:rsidRDefault="001F2EC0" w:rsidP="003A7D48">
      <w:pPr>
        <w:rPr>
          <w:rFonts w:ascii="Tahoma" w:hAnsi="Tahoma" w:cs="Arial"/>
          <w:i/>
          <w:sz w:val="20"/>
          <w:szCs w:val="20"/>
        </w:rPr>
      </w:pPr>
      <w:bookmarkStart w:id="0" w:name="_GoBack"/>
      <w:r w:rsidRPr="001F2EC0">
        <w:rPr>
          <w:rFonts w:ascii="Tahoma" w:hAnsi="Tahoma" w:cs="Tahoma"/>
          <w:b/>
          <w:i/>
          <w:sz w:val="20"/>
          <w:szCs w:val="20"/>
        </w:rPr>
        <w:t>EDAD</w:t>
      </w:r>
      <w:r w:rsidRPr="001F2EC0">
        <w:rPr>
          <w:rFonts w:ascii="Tahoma" w:hAnsi="Tahoma" w:cs="Tahoma"/>
          <w:b/>
          <w:i/>
          <w:sz w:val="20"/>
          <w:szCs w:val="20"/>
        </w:rPr>
        <w:tab/>
      </w:r>
      <w:bookmarkEnd w:id="0"/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D5707">
        <w:rPr>
          <w:rFonts w:ascii="Tahoma" w:hAnsi="Tahoma" w:cs="Tahoma"/>
          <w:i/>
          <w:sz w:val="20"/>
          <w:szCs w:val="20"/>
        </w:rPr>
        <w:t>: 27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1F2EC0">
        <w:rPr>
          <w:rFonts w:ascii="Tahoma" w:hAnsi="Tahoma" w:cs="Tahoma"/>
          <w:i/>
          <w:noProof/>
          <w:sz w:val="20"/>
          <w:szCs w:val="20"/>
        </w:rPr>
        <w:t>R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1F2EC0">
        <w:rPr>
          <w:rFonts w:ascii="Tahoma" w:hAnsi="Tahoma" w:cs="Tahoma"/>
          <w:i/>
          <w:noProof/>
          <w:sz w:val="20"/>
          <w:szCs w:val="20"/>
        </w:rPr>
        <w:t>75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1F2EC0">
        <w:rPr>
          <w:rFonts w:ascii="Tahoma" w:hAnsi="Tahoma" w:cs="Tahoma"/>
          <w:i/>
          <w:noProof/>
          <w:sz w:val="20"/>
          <w:szCs w:val="20"/>
        </w:rPr>
        <w:t>eado, de bordes regulares, de 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1F2EC0" w:rsidRDefault="001F2EC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F2EC0" w:rsidRPr="004C7FC8" w:rsidRDefault="001F2EC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Adyacente al saco gestacional se aprecia una imagen hipoecogenica de aspecto semilunar el cual mide 10 x 3mm de diametro.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1F2EC0">
        <w:rPr>
          <w:rFonts w:ascii="Tahoma" w:hAnsi="Tahoma" w:cs="Tahoma"/>
          <w:i/>
          <w:noProof/>
          <w:sz w:val="20"/>
          <w:szCs w:val="20"/>
        </w:rPr>
        <w:t>31 x 18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1F2EC0">
        <w:rPr>
          <w:rFonts w:ascii="Tahoma" w:hAnsi="Tahoma" w:cs="Tahoma"/>
          <w:i/>
          <w:noProof/>
          <w:sz w:val="20"/>
          <w:szCs w:val="20"/>
        </w:rPr>
        <w:t>24 x 17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1F2EC0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1F2EC0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1F2EC0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1F2EC0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1F2EC0">
        <w:rPr>
          <w:rFonts w:ascii="Tahoma" w:hAnsi="Tahoma" w:cs="Tahoma"/>
          <w:i/>
          <w:noProof/>
          <w:sz w:val="20"/>
          <w:szCs w:val="20"/>
        </w:rPr>
        <w:t>: Li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1F2EC0">
        <w:rPr>
          <w:rFonts w:ascii="Arial Black" w:hAnsi="Arial Black" w:cs="Tahoma"/>
          <w:i/>
          <w:noProof/>
          <w:sz w:val="18"/>
          <w:szCs w:val="20"/>
          <w:u w:val="single"/>
        </w:rPr>
        <w:t xml:space="preserve"> EN RELACIÓN A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1F2EC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</w:t>
      </w:r>
      <w:r w:rsidR="001F2EC0">
        <w:rPr>
          <w:rFonts w:ascii="Tahoma" w:hAnsi="Tahoma" w:cs="Tahoma"/>
          <w:i/>
          <w:noProof/>
          <w:sz w:val="20"/>
          <w:szCs w:val="20"/>
        </w:rPr>
        <w:t xml:space="preserve">IÓN INICIAL DE 4 SEMANAS, </w:t>
      </w:r>
      <w:r w:rsidRPr="004C7FC8">
        <w:rPr>
          <w:rFonts w:ascii="Tahoma" w:hAnsi="Tahoma" w:cs="Tahoma"/>
          <w:i/>
          <w:noProof/>
          <w:sz w:val="20"/>
          <w:szCs w:val="20"/>
        </w:rPr>
        <w:t>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1F2EC0" w:rsidRPr="004C7FC8" w:rsidRDefault="001F2EC0" w:rsidP="001F2EC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HEMATOMA RETROCORIAL.</w:t>
      </w: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1F2EC0" w:rsidRPr="004C7FC8" w:rsidRDefault="001F2EC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1F2EC0" w:rsidRPr="004C7FC8" w:rsidRDefault="001F2EC0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1F2EC0">
      <w:pgSz w:w="12240" w:h="15840"/>
      <w:pgMar w:top="1560" w:right="1440" w:bottom="1701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1E3"/>
    <w:multiLevelType w:val="hybridMultilevel"/>
    <w:tmpl w:val="50042C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2EC0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F2E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F2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2019-05-03T17:42:00Z</cp:lastPrinted>
  <dcterms:created xsi:type="dcterms:W3CDTF">2016-02-10T16:34:00Z</dcterms:created>
  <dcterms:modified xsi:type="dcterms:W3CDTF">2019-05-03T17:42:00Z</dcterms:modified>
</cp:coreProperties>
</file>