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881823" w:rsidRDefault="00400246" w:rsidP="004002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 xml:space="preserve">BALDEON VELARDE WENDY JHASMINA 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81823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81823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87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326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330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72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81823">
        <w:rPr>
          <w:rFonts w:ascii="Tahoma" w:hAnsi="Tahoma" w:cs="Tahoma"/>
          <w:i/>
          <w:color w:val="000000"/>
          <w:sz w:val="18"/>
          <w:szCs w:val="18"/>
          <w:lang w:val="es-PE"/>
        </w:rPr>
        <w:t>3031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37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37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3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.6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881823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 actualmente.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 xml:space="preserve">37.1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N</w:t>
      </w:r>
      <w:r w:rsidR="00881823"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 w:rsidR="00881823"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1823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2017-12-14T01:09:00Z</cp:lastPrinted>
  <dcterms:created xsi:type="dcterms:W3CDTF">2016-02-10T16:40:00Z</dcterms:created>
  <dcterms:modified xsi:type="dcterms:W3CDTF">2019-05-03T22:16:00Z</dcterms:modified>
</cp:coreProperties>
</file>