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2" w:rsidRPr="008A1FD4" w:rsidRDefault="004A2482" w:rsidP="004A2482">
      <w:pPr>
        <w:pStyle w:val="Puest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4F6D2C" w:rsidRDefault="00C32A53" w:rsidP="00C32A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D5DF7">
        <w:rPr>
          <w:rFonts w:ascii="Tahoma" w:hAnsi="Tahoma" w:cs="Tahoma"/>
          <w:i/>
          <w:sz w:val="20"/>
          <w:szCs w:val="20"/>
        </w:rPr>
        <w:t xml:space="preserve">VILLALOBOS ROMERO TITO REYNALDO 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  <w:bookmarkStart w:id="0" w:name="_GoBack"/>
      <w:bookmarkEnd w:id="0"/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634CA7" w:rsidRDefault="008A1FD4" w:rsidP="004A2482">
      <w:pPr>
        <w:pStyle w:val="Ttulo1"/>
        <w:jc w:val="both"/>
        <w:rPr>
          <w:rFonts w:ascii="Tahoma" w:hAnsi="Tahoma"/>
          <w:i/>
          <w:sz w:val="18"/>
          <w:szCs w:val="22"/>
        </w:rPr>
      </w:pP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DB22AB" w:rsidRPr="00634CA7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713EE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</w:t>
      </w:r>
      <w:r w:rsidR="004713EE">
        <w:rPr>
          <w:rFonts w:ascii="Tahoma" w:hAnsi="Tahoma" w:cs="Arial"/>
          <w:i/>
          <w:noProof/>
          <w:sz w:val="20"/>
          <w:szCs w:val="20"/>
        </w:rPr>
        <w:t>.</w:t>
      </w:r>
    </w:p>
    <w:p w:rsidR="004713EE" w:rsidRDefault="004713EE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Adherida en la pared luminal del piso vesical y detrás de la entrada del ureter izquierdo se objetiva 01 imagen nodular hipoecogenica de 10 x 9mm., de diametros mayores. Muestra aumento de señal en relacion con pediculo vascular. </w:t>
      </w:r>
    </w:p>
    <w:p w:rsidR="004A2482" w:rsidRPr="008A1FD4" w:rsidRDefault="004713EE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Asimismo e</w:t>
      </w:r>
      <w:r w:rsidR="004F6D2C">
        <w:rPr>
          <w:rFonts w:ascii="Tahoma" w:hAnsi="Tahoma" w:cs="Arial"/>
          <w:i/>
          <w:noProof/>
          <w:sz w:val="20"/>
          <w:szCs w:val="20"/>
        </w:rPr>
        <w:t>n l</w:t>
      </w:r>
      <w:r w:rsidR="004A2482" w:rsidRPr="008A1FD4">
        <w:rPr>
          <w:rFonts w:ascii="Tahoma" w:hAnsi="Tahoma" w:cs="Arial"/>
          <w:i/>
          <w:noProof/>
          <w:sz w:val="20"/>
          <w:szCs w:val="20"/>
        </w:rPr>
        <w:t xml:space="preserve">uz vesical </w:t>
      </w:r>
      <w:r w:rsidR="004F6D2C">
        <w:rPr>
          <w:rFonts w:ascii="Tahoma" w:hAnsi="Tahoma" w:cs="Arial"/>
          <w:i/>
          <w:noProof/>
          <w:sz w:val="20"/>
          <w:szCs w:val="20"/>
        </w:rPr>
        <w:t xml:space="preserve">se objetiva 01 </w:t>
      </w:r>
      <w:r w:rsidR="004A2482" w:rsidRPr="008A1FD4">
        <w:rPr>
          <w:rFonts w:ascii="Tahoma" w:hAnsi="Tahoma" w:cs="Arial"/>
          <w:i/>
          <w:noProof/>
          <w:sz w:val="20"/>
          <w:szCs w:val="20"/>
        </w:rPr>
        <w:t>im</w:t>
      </w:r>
      <w:r w:rsidR="004F6D2C">
        <w:rPr>
          <w:rFonts w:ascii="Tahoma" w:hAnsi="Tahoma" w:cs="Arial"/>
          <w:i/>
          <w:noProof/>
          <w:sz w:val="20"/>
          <w:szCs w:val="20"/>
        </w:rPr>
        <w:t>a</w:t>
      </w:r>
      <w:r w:rsidR="004A2482" w:rsidRPr="008A1FD4">
        <w:rPr>
          <w:rFonts w:ascii="Tahoma" w:hAnsi="Tahoma" w:cs="Arial"/>
          <w:i/>
          <w:noProof/>
          <w:sz w:val="20"/>
          <w:szCs w:val="20"/>
        </w:rPr>
        <w:t>gen</w:t>
      </w:r>
      <w:r w:rsidR="004F6D2C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A2482" w:rsidRPr="008A1FD4">
        <w:rPr>
          <w:rFonts w:ascii="Tahoma" w:hAnsi="Tahoma" w:cs="Arial"/>
          <w:i/>
          <w:noProof/>
          <w:sz w:val="20"/>
          <w:szCs w:val="20"/>
        </w:rPr>
        <w:t>litiásica</w:t>
      </w:r>
      <w:r w:rsidR="004F6D2C">
        <w:rPr>
          <w:rFonts w:ascii="Tahoma" w:hAnsi="Tahoma" w:cs="Arial"/>
          <w:i/>
          <w:noProof/>
          <w:sz w:val="20"/>
          <w:szCs w:val="20"/>
        </w:rPr>
        <w:t xml:space="preserve"> de 20mm., de diametro mayor.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</w:t>
      </w:r>
      <w:r w:rsidR="004F6D2C">
        <w:rPr>
          <w:rFonts w:ascii="Tahoma" w:hAnsi="Tahoma" w:cs="Arial"/>
          <w:i/>
          <w:noProof/>
          <w:sz w:val="20"/>
          <w:szCs w:val="20"/>
        </w:rPr>
        <w:t>31</w:t>
      </w:r>
      <w:r w:rsidRPr="008A1FD4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4713EE">
        <w:rPr>
          <w:rFonts w:ascii="Tahoma" w:hAnsi="Tahoma" w:cs="Arial"/>
          <w:i/>
          <w:noProof/>
          <w:sz w:val="20"/>
          <w:szCs w:val="20"/>
        </w:rPr>
        <w:t>143</w:t>
      </w:r>
      <w:r w:rsidRPr="008A1FD4">
        <w:rPr>
          <w:rFonts w:ascii="Tahoma" w:hAnsi="Tahoma" w:cs="Arial"/>
          <w:i/>
          <w:noProof/>
          <w:sz w:val="20"/>
          <w:szCs w:val="20"/>
        </w:rPr>
        <w:t>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4713EE">
        <w:rPr>
          <w:rFonts w:ascii="Tahoma" w:hAnsi="Tahoma" w:cs="Arial"/>
          <w:i/>
          <w:noProof/>
          <w:sz w:val="20"/>
          <w:szCs w:val="20"/>
        </w:rPr>
        <w:t>43%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 xml:space="preserve">De volumen aumentado, bordes lobulados y ecotextura heterogénea por la presencia de una imagen nodular hipoecogénica de </w:t>
      </w:r>
      <w:r w:rsidR="004F6D2C">
        <w:rPr>
          <w:rFonts w:ascii="Tahoma" w:hAnsi="Tahoma" w:cs="Tahoma"/>
          <w:i/>
          <w:color w:val="000000"/>
          <w:sz w:val="20"/>
          <w:szCs w:val="20"/>
        </w:rPr>
        <w:t>28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>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  <w:r w:rsidR="004713E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4F6D2C">
        <w:rPr>
          <w:rFonts w:ascii="Tahoma" w:hAnsi="Tahoma" w:cs="Arial"/>
          <w:i/>
          <w:sz w:val="20"/>
          <w:szCs w:val="22"/>
          <w:lang w:val="pt-BR"/>
        </w:rPr>
        <w:t>69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="004F6D2C">
        <w:rPr>
          <w:rFonts w:ascii="Tahoma" w:hAnsi="Tahoma" w:cs="Arial"/>
          <w:i/>
          <w:sz w:val="20"/>
          <w:szCs w:val="22"/>
          <w:lang w:val="pt-BR"/>
        </w:rPr>
        <w:t>49</w:t>
      </w:r>
      <w:r w:rsidRPr="008A1FD4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</w:r>
      <w:r w:rsidR="004F6D2C">
        <w:rPr>
          <w:rFonts w:ascii="Tahoma" w:hAnsi="Tahoma" w:cs="Arial"/>
          <w:i/>
          <w:sz w:val="20"/>
          <w:szCs w:val="22"/>
        </w:rPr>
        <w:t>42</w:t>
      </w:r>
      <w:r w:rsidRPr="008A1FD4">
        <w:rPr>
          <w:rFonts w:ascii="Tahoma" w:hAnsi="Tahoma" w:cs="Arial"/>
          <w:i/>
          <w:sz w:val="20"/>
          <w:szCs w:val="22"/>
        </w:rPr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r w:rsidR="004F6D2C">
        <w:rPr>
          <w:rFonts w:ascii="Tahoma" w:hAnsi="Tahoma" w:cs="Arial"/>
          <w:i/>
          <w:sz w:val="20"/>
          <w:szCs w:val="22"/>
        </w:rPr>
        <w:t>75</w:t>
      </w:r>
      <w:r w:rsidRPr="008A1FD4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</w:t>
      </w:r>
      <w:r w:rsidR="004F6D2C">
        <w:rPr>
          <w:rFonts w:ascii="Tahoma" w:hAnsi="Tahoma" w:cs="Arial"/>
          <w:i/>
          <w:sz w:val="20"/>
          <w:szCs w:val="22"/>
        </w:rPr>
        <w:t>I</w:t>
      </w:r>
      <w:r w:rsidRPr="008A1FD4">
        <w:rPr>
          <w:rFonts w:ascii="Tahoma" w:hAnsi="Tahoma" w:cs="Arial"/>
          <w:i/>
          <w:sz w:val="20"/>
          <w:szCs w:val="22"/>
        </w:rPr>
        <w:t>I/IV</w:t>
      </w:r>
    </w:p>
    <w:p w:rsidR="004A2482" w:rsidRPr="008A1FD4" w:rsidRDefault="004713EE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IMAGEN NODULAR ADHERIDA EN LUZ DEL PISO VESICAL POSTERO Y PARAMEDIAL IZQUIERDO DE EAD. </w:t>
      </w:r>
      <w:r w:rsidR="004F6D2C">
        <w:rPr>
          <w:rFonts w:ascii="Tahoma" w:hAnsi="Tahoma" w:cs="Arial"/>
          <w:i/>
          <w:sz w:val="20"/>
          <w:szCs w:val="22"/>
        </w:rPr>
        <w:t>LITIASIS VESICAL.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 xml:space="preserve">RESIDUO VESICAL </w:t>
      </w:r>
      <w:r w:rsidR="004713EE">
        <w:rPr>
          <w:rFonts w:ascii="Tahoma" w:hAnsi="Tahoma" w:cs="Arial"/>
          <w:i/>
          <w:sz w:val="20"/>
          <w:szCs w:val="22"/>
        </w:rPr>
        <w:t>DEL 43% - RETENCION URINARIA</w:t>
      </w:r>
      <w:r w:rsidRPr="008A1FD4">
        <w:rPr>
          <w:rFonts w:ascii="Tahoma" w:hAnsi="Tahoma" w:cs="Arial"/>
          <w:i/>
          <w:sz w:val="20"/>
          <w:szCs w:val="22"/>
        </w:rPr>
        <w:t>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 xml:space="preserve">S/S CORRELACIONAR CON DATOS CLÍNICOS, EXÁMENES DE LABORATORIO Y </w:t>
      </w:r>
      <w:r w:rsidR="004713EE">
        <w:rPr>
          <w:rFonts w:ascii="Tahoma" w:hAnsi="Tahoma" w:cs="Arial"/>
          <w:i/>
          <w:sz w:val="20"/>
          <w:szCs w:val="22"/>
        </w:rPr>
        <w:t>EVALUACION POR LA ESPECIALIDAD.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4F6D2C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26E73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D5DF7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713EE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4F6D2C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4CA7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32A53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B22AB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9048A-C432-42C7-B248-0635E9B7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4A2482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713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71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2019-05-04T15:14:00Z</cp:lastPrinted>
  <dcterms:created xsi:type="dcterms:W3CDTF">2016-02-10T16:44:00Z</dcterms:created>
  <dcterms:modified xsi:type="dcterms:W3CDTF">2019-05-04T15:16:00Z</dcterms:modified>
</cp:coreProperties>
</file>