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EE3DD8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AYRAHUACHO YANAC BANEZA DIANA 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EE3DD8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E3DD8">
        <w:rPr>
          <w:rFonts w:ascii="Tahoma" w:hAnsi="Tahoma" w:cs="Tahoma"/>
          <w:i/>
          <w:noProof/>
          <w:sz w:val="18"/>
          <w:szCs w:val="18"/>
        </w:rPr>
        <w:t>CEFALICO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EE3DD8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s-VE"/>
        </w:rPr>
        <w:t>64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243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218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88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27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EE3DD8">
        <w:rPr>
          <w:rFonts w:ascii="Tahoma" w:hAnsi="Tahoma" w:cs="Tahoma"/>
          <w:b/>
          <w:i/>
          <w:noProof/>
          <w:sz w:val="18"/>
          <w:szCs w:val="18"/>
          <w:lang w:val="en-US"/>
        </w:rPr>
        <w:t>922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EE3DD8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EE3DD8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EE3DD8">
        <w:rPr>
          <w:rFonts w:ascii="Tahoma" w:hAnsi="Tahoma" w:cs="Tahoma"/>
          <w:b/>
          <w:i/>
          <w:sz w:val="18"/>
          <w:szCs w:val="18"/>
          <w:lang w:val="en-US"/>
        </w:rPr>
        <w:t>6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EE3DD8">
        <w:rPr>
          <w:rFonts w:ascii="Tahoma" w:hAnsi="Tahoma" w:cs="Tahoma"/>
          <w:b/>
          <w:i/>
          <w:sz w:val="18"/>
          <w:szCs w:val="18"/>
          <w:lang w:val="es-PE"/>
        </w:rPr>
        <w:t>12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EE3DD8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EE3DD8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EE3DD8">
        <w:rPr>
          <w:rFonts w:ascii="Tahoma" w:hAnsi="Tahoma" w:cs="Tahoma"/>
          <w:i/>
          <w:noProof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EE3DD8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E3DD8">
        <w:rPr>
          <w:rFonts w:ascii="Tahoma" w:hAnsi="Tahoma" w:cs="Tahoma"/>
          <w:b/>
          <w:i/>
          <w:noProof/>
          <w:sz w:val="18"/>
          <w:szCs w:val="18"/>
        </w:rPr>
        <w:t>FEMENINO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EE3DD8">
        <w:rPr>
          <w:rFonts w:ascii="Tahoma" w:hAnsi="Tahoma" w:cs="Tahoma"/>
          <w:i/>
          <w:noProof/>
          <w:color w:val="FF0000"/>
          <w:sz w:val="18"/>
          <w:szCs w:val="18"/>
        </w:rPr>
        <w:t>26.4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EE3DD8" w:rsidRPr="000406E7" w:rsidRDefault="00EE3DD8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Incidentalmente se objetiva nodulo miomatoso de 36mm., de diametro mayor proyectado en la pared corporal anterior del utero.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3DD8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2011-11-11T18:24:00Z</cp:lastPrinted>
  <dcterms:created xsi:type="dcterms:W3CDTF">2016-02-10T16:14:00Z</dcterms:created>
  <dcterms:modified xsi:type="dcterms:W3CDTF">2019-05-06T22:50:00Z</dcterms:modified>
</cp:coreProperties>
</file>