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DE06A7" w:rsidRDefault="00EB29A5" w:rsidP="00CA37B3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DE06A7">
        <w:rPr>
          <w:rFonts w:ascii="Tahoma" w:hAnsi="Tahoma" w:cs="Tahoma"/>
          <w:i/>
          <w:u w:val="single"/>
        </w:rPr>
        <w:t>INFORME RADIOL</w:t>
      </w:r>
      <w:r w:rsidR="00DE06A7">
        <w:rPr>
          <w:rFonts w:ascii="Tahoma" w:hAnsi="Tahoma" w:cs="Tahoma"/>
          <w:i/>
          <w:u w:val="single"/>
        </w:rPr>
        <w:t>Ó</w:t>
      </w:r>
      <w:r w:rsidRPr="00DE06A7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A53518" w:rsidRDefault="00D80F28" w:rsidP="00D80F2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91E7C">
        <w:rPr>
          <w:rFonts w:ascii="Tahoma" w:hAnsi="Tahoma" w:cs="Tahoma"/>
          <w:i/>
          <w:sz w:val="20"/>
          <w:szCs w:val="20"/>
        </w:rPr>
        <w:t xml:space="preserve">LAUREANO BUSTAMANTE MARIA DEL PILAR </w:t>
      </w:r>
    </w:p>
    <w:p w:rsidR="00D80F28" w:rsidRDefault="00A5351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F91E7C" w:rsidRPr="00A53518">
        <w:rPr>
          <w:rFonts w:ascii="Tahoma" w:hAnsi="Tahoma" w:cs="Tahoma"/>
          <w:b/>
          <w:i/>
          <w:sz w:val="20"/>
          <w:szCs w:val="20"/>
        </w:rPr>
        <w:t>:</w:t>
      </w:r>
      <w:r w:rsidR="00F91E7C">
        <w:rPr>
          <w:rFonts w:ascii="Tahoma" w:hAnsi="Tahoma" w:cs="Tahoma"/>
          <w:i/>
          <w:sz w:val="20"/>
          <w:szCs w:val="20"/>
        </w:rPr>
        <w:t xml:space="preserve"> 33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</w:t>
      </w:r>
      <w:r w:rsidR="00A53518">
        <w:rPr>
          <w:rFonts w:ascii="Tahoma" w:hAnsi="Tahoma" w:cs="Arial"/>
          <w:i/>
          <w:sz w:val="20"/>
          <w:szCs w:val="20"/>
        </w:rPr>
        <w:t xml:space="preserve">DE COLUMNA </w:t>
      </w:r>
      <w:r>
        <w:rPr>
          <w:rFonts w:ascii="Tahoma" w:hAnsi="Tahoma" w:cs="Arial"/>
          <w:i/>
          <w:sz w:val="20"/>
          <w:szCs w:val="20"/>
        </w:rPr>
        <w:t>LUMBO SACRA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DE06A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>STUDIO RADIOL</w:t>
      </w:r>
      <w:r w:rsidR="00DE06A7">
        <w:rPr>
          <w:rFonts w:ascii="Tahoma" w:hAnsi="Tahoma"/>
          <w:i/>
          <w:sz w:val="22"/>
          <w:szCs w:val="22"/>
        </w:rPr>
        <w:t>Ó</w:t>
      </w:r>
      <w:r w:rsidR="00CA37B3">
        <w:rPr>
          <w:rFonts w:ascii="Tahoma" w:hAnsi="Tahoma"/>
          <w:i/>
          <w:sz w:val="22"/>
          <w:szCs w:val="22"/>
        </w:rPr>
        <w:t xml:space="preserve">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A53518" w:rsidRDefault="00A53518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Discreta escoliosis lumbar de concavidad derecha.</w:t>
      </w:r>
    </w:p>
    <w:p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Eje</w:t>
      </w:r>
      <w:r w:rsidR="00A53518">
        <w:rPr>
          <w:rFonts w:ascii="Tahoma" w:hAnsi="Tahoma" w:cs="Arial"/>
          <w:bCs/>
          <w:i/>
          <w:sz w:val="22"/>
          <w:szCs w:val="22"/>
        </w:rPr>
        <w:t xml:space="preserve"> </w:t>
      </w:r>
      <w:r w:rsidRPr="00CA37B3">
        <w:rPr>
          <w:rFonts w:ascii="Tahoma" w:hAnsi="Tahoma" w:cs="Arial"/>
          <w:bCs/>
          <w:i/>
          <w:sz w:val="22"/>
          <w:szCs w:val="22"/>
        </w:rPr>
        <w:t>sagital conservado.</w:t>
      </w:r>
    </w:p>
    <w:p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A53518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 xml:space="preserve">DISMINUCION DEL ESPACIO INTERVERTEBRAL </w:t>
      </w:r>
      <w:r w:rsidR="002167B2" w:rsidRPr="00CA37B3">
        <w:rPr>
          <w:rFonts w:ascii="Tahoma" w:hAnsi="Tahoma" w:cs="Arial"/>
          <w:i/>
          <w:sz w:val="22"/>
          <w:szCs w:val="22"/>
        </w:rPr>
        <w:t>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A53518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32.9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3518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80F28"/>
    <w:rsid w:val="00D91254"/>
    <w:rsid w:val="00DA1FF1"/>
    <w:rsid w:val="00DB5707"/>
    <w:rsid w:val="00DC4CBB"/>
    <w:rsid w:val="00DD1604"/>
    <w:rsid w:val="00DD5F76"/>
    <w:rsid w:val="00DE06A7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1E7C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2019-05-07T20:35:00Z</cp:lastPrinted>
  <dcterms:created xsi:type="dcterms:W3CDTF">2016-02-10T17:21:00Z</dcterms:created>
  <dcterms:modified xsi:type="dcterms:W3CDTF">2019-05-07T20:35:00Z</dcterms:modified>
</cp:coreProperties>
</file>