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0C3C42" w:rsidRDefault="00377462" w:rsidP="0037746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 xml:space="preserve">MOLLEHUARA ROJAS ANDREA DONATA </w:t>
      </w:r>
    </w:p>
    <w:p w:rsidR="00377462" w:rsidRDefault="000C3C42" w:rsidP="00377462">
      <w:pPr>
        <w:rPr>
          <w:rFonts w:ascii="Tahoma" w:hAnsi="Tahoma" w:cs="Arial"/>
          <w:i/>
          <w:sz w:val="20"/>
          <w:szCs w:val="20"/>
        </w:rPr>
      </w:pPr>
      <w:r w:rsidRPr="000C3C42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>:</w:t>
      </w:r>
      <w:r w:rsidR="0067526C">
        <w:rPr>
          <w:rFonts w:ascii="Tahoma" w:hAnsi="Tahoma" w:cs="Tahoma"/>
          <w:i/>
          <w:sz w:val="20"/>
          <w:szCs w:val="20"/>
        </w:rPr>
        <w:t xml:space="preserve"> 74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  <w:bookmarkStart w:id="0" w:name="_GoBack"/>
      <w:bookmarkEnd w:id="0"/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C3C42" w:rsidRDefault="000C3C42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Ensanchamiento del pedículo vascular por prominencia del botón aórtico.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0C3C42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C42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2019-05-08T22:58:00Z</cp:lastPrinted>
  <dcterms:created xsi:type="dcterms:W3CDTF">2016-02-10T17:30:00Z</dcterms:created>
  <dcterms:modified xsi:type="dcterms:W3CDTF">2019-05-08T22:58:00Z</dcterms:modified>
</cp:coreProperties>
</file>