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>ROMERO CAURACURI MIRELLA MAGALI Edad: 22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08-05-2019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6C4F53">
        <w:rPr>
          <w:rFonts w:ascii="Tahoma" w:hAnsi="Tahoma" w:cs="Tahoma"/>
          <w:i/>
          <w:noProof/>
          <w:sz w:val="20"/>
          <w:szCs w:val="20"/>
        </w:rPr>
        <w:t>78</w:t>
      </w:r>
      <w:bookmarkStart w:id="0" w:name="_GoBack"/>
      <w:bookmarkEnd w:id="0"/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6C4F53">
        <w:rPr>
          <w:rFonts w:ascii="Tahoma" w:hAnsi="Tahoma" w:cs="Tahoma"/>
          <w:i/>
          <w:noProof/>
          <w:sz w:val="20"/>
          <w:szCs w:val="20"/>
        </w:rPr>
        <w:t>eado, de bordes regulares, de 6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6C4F53">
        <w:rPr>
          <w:rFonts w:ascii="Tahoma" w:hAnsi="Tahoma" w:cs="Tahoma"/>
          <w:i/>
          <w:noProof/>
          <w:sz w:val="20"/>
          <w:szCs w:val="20"/>
        </w:rPr>
        <w:t>31 x 16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6C4F53">
        <w:rPr>
          <w:rFonts w:ascii="Tahoma" w:hAnsi="Tahoma" w:cs="Tahoma"/>
          <w:i/>
          <w:noProof/>
          <w:sz w:val="20"/>
          <w:szCs w:val="20"/>
        </w:rPr>
        <w:t>21 x 12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6C4F53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GESTACIÓN INICIAL DE 4 SEMANAS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4630C"/>
    <w:multiLevelType w:val="hybridMultilevel"/>
    <w:tmpl w:val="FF46A7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4F53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C4F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C4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2019-05-09T00:17:00Z</cp:lastPrinted>
  <dcterms:created xsi:type="dcterms:W3CDTF">2016-02-10T16:34:00Z</dcterms:created>
  <dcterms:modified xsi:type="dcterms:W3CDTF">2019-05-09T00:17:00Z</dcterms:modified>
</cp:coreProperties>
</file>