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VELA CAMAN MILAGROS Edad: 40</w:t>
      </w:r>
      <w:r w:rsidR="00FA4E5B">
        <w:rPr>
          <w:rFonts w:ascii="Tahoma" w:hAnsi="Tahoma" w:cs="Tahoma"/>
          <w:i/>
          <w:sz w:val="20"/>
          <w:szCs w:val="20"/>
        </w:rPr>
        <w:t xml:space="preserve"> años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258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FA4E5B">
        <w:rPr>
          <w:rFonts w:ascii="Tahoma" w:hAnsi="Tahoma" w:cs="Arial"/>
          <w:i/>
          <w:color w:val="000000"/>
          <w:sz w:val="20"/>
          <w:szCs w:val="20"/>
        </w:rPr>
        <w:t>na de volumen aumentado, mide 98 x 64 x 47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</w:t>
      </w:r>
      <w:r w:rsidR="00FA4E5B">
        <w:rPr>
          <w:rFonts w:ascii="Tahoma" w:hAnsi="Tahoma" w:cs="Arial"/>
          <w:i/>
          <w:color w:val="000000"/>
          <w:sz w:val="20"/>
          <w:szCs w:val="20"/>
        </w:rPr>
        <w:t>nsverso y AP. paredes regulares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</w:t>
      </w:r>
      <w:r w:rsidR="00FA4E5B">
        <w:rPr>
          <w:rFonts w:ascii="Tahoma" w:hAnsi="Tahoma" w:cs="Arial"/>
          <w:i/>
          <w:color w:val="000000"/>
          <w:sz w:val="20"/>
          <w:szCs w:val="20"/>
        </w:rPr>
        <w:t>pared corporal posterior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condicionado por la presencia de </w:t>
      </w:r>
      <w:r w:rsidR="00FA4E5B">
        <w:rPr>
          <w:rFonts w:ascii="Tahoma" w:hAnsi="Tahoma" w:cs="Arial"/>
          <w:i/>
          <w:color w:val="000000"/>
          <w:sz w:val="20"/>
          <w:szCs w:val="20"/>
        </w:rPr>
        <w:t>dos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="00FA4E5B">
        <w:rPr>
          <w:rFonts w:ascii="Tahoma" w:hAnsi="Tahoma" w:cs="Arial"/>
          <w:i/>
          <w:color w:val="000000"/>
          <w:sz w:val="20"/>
          <w:szCs w:val="20"/>
        </w:rPr>
        <w:t>de 17 y 16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, de diámetro</w:t>
      </w:r>
      <w:r w:rsidR="00FA4E5B">
        <w:rPr>
          <w:rFonts w:ascii="Tahoma" w:hAnsi="Tahoma" w:cs="Arial"/>
          <w:i/>
          <w:color w:val="000000"/>
          <w:sz w:val="20"/>
          <w:szCs w:val="20"/>
        </w:rPr>
        <w:t>s mayores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FA4E5B">
        <w:rPr>
          <w:rFonts w:ascii="Tahoma" w:hAnsi="Tahoma" w:cs="Arial"/>
          <w:i/>
          <w:color w:val="000000"/>
          <w:sz w:val="20"/>
          <w:szCs w:val="20"/>
        </w:rPr>
        <w:t xml:space="preserve"> muestra endometrio de 14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</w:t>
      </w:r>
      <w:r w:rsidR="00FA4E5B">
        <w:rPr>
          <w:rFonts w:ascii="Tahoma" w:hAnsi="Tahoma" w:cs="Arial"/>
          <w:i/>
          <w:color w:val="000000"/>
          <w:sz w:val="20"/>
          <w:szCs w:val="20"/>
        </w:rPr>
        <w:t xml:space="preserve">heterogénea por presencia de una imagen anecogenica de 12mm ubicada a nivel de pared corporal posterior a nivel del tercio inferior, de contenido homogéneo y que presenta refuerzo acústico posterior.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FA4E5B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 región anexial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derecha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se evidencian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imagen tubular de contenido homogéneo de 11mm </w:t>
      </w:r>
      <w:r w:rsidR="00FA198E">
        <w:rPr>
          <w:rFonts w:ascii="Tahoma" w:hAnsi="Tahoma" w:cs="Arial"/>
          <w:i/>
          <w:color w:val="000000"/>
          <w:sz w:val="20"/>
          <w:szCs w:val="20"/>
        </w:rPr>
        <w:t>diámetro, dolorosa a la inspección.</w:t>
      </w:r>
    </w:p>
    <w:p w:rsidR="00FA4E5B" w:rsidRPr="00223124" w:rsidRDefault="00FA4E5B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FA4E5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FA4E5B">
        <w:rPr>
          <w:rFonts w:ascii="Tahoma" w:hAnsi="Tahoma" w:cs="Arial"/>
          <w:i/>
          <w:color w:val="000000"/>
          <w:sz w:val="20"/>
          <w:szCs w:val="20"/>
        </w:rPr>
        <w:t>ausente por antecedente quirúrgico.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FA4E5B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31 x 21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FA4E5B" w:rsidRDefault="00FA4E5B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DE NABOTH DE EAD.</w:t>
      </w:r>
    </w:p>
    <w:p w:rsidR="00FA198E" w:rsidRDefault="00FA198E" w:rsidP="00FA198E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IMAGEN TUBULAR EN ANEXO DERECHO A CONSIDERAR HIDROSALPINX.</w:t>
      </w:r>
    </w:p>
    <w:p w:rsidR="00832CF0" w:rsidRDefault="00FA4E5B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  <w:r>
        <w:rPr>
          <w:rFonts w:ascii="Tahoma" w:hAnsi="Tahoma" w:cs="Arial"/>
          <w:i/>
          <w:color w:val="000000"/>
          <w:sz w:val="20"/>
          <w:szCs w:val="20"/>
        </w:rPr>
        <w:t>OVARIO IZQUIERDO ECOGRAFICAMENTE CONSERVADO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A4E5B" w:rsidRDefault="00FA4E5B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 DERECHO AUSENTE POR ANTECEDENTE QUIRURGICO.</w:t>
      </w:r>
    </w:p>
    <w:p w:rsidR="00FA4E5B" w:rsidRDefault="00FA4E5B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198E"/>
    <w:rsid w:val="00FA2DC1"/>
    <w:rsid w:val="00FA3B7D"/>
    <w:rsid w:val="00FA3D49"/>
    <w:rsid w:val="00FA4E5B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A19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A19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2019-05-11T20:36:00Z</cp:lastPrinted>
  <dcterms:created xsi:type="dcterms:W3CDTF">2016-02-10T16:10:00Z</dcterms:created>
  <dcterms:modified xsi:type="dcterms:W3CDTF">2019-05-11T20:36:00Z</dcterms:modified>
</cp:coreProperties>
</file>