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SALAS DELGADO LILIANA </w:t>
      </w:r>
      <w:r w:rsidR="003D48A2">
        <w:rPr>
          <w:rFonts w:ascii="Tahoma" w:hAnsi="Tahoma" w:cs="Tahoma"/>
          <w:i/>
          <w:sz w:val="20"/>
          <w:szCs w:val="20"/>
        </w:rPr>
        <w:t xml:space="preserve">                                         </w:t>
      </w:r>
      <w:r w:rsidR="008E6558">
        <w:rPr>
          <w:rFonts w:ascii="Tahoma" w:hAnsi="Tahoma" w:cs="Tahoma"/>
          <w:i/>
          <w:sz w:val="20"/>
          <w:szCs w:val="20"/>
        </w:rPr>
        <w:t>Edad: 32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3D48A2">
        <w:rPr>
          <w:rFonts w:ascii="Tahoma" w:hAnsi="Tahoma" w:cs="Arial"/>
          <w:i/>
          <w:sz w:val="20"/>
          <w:szCs w:val="20"/>
        </w:rPr>
        <w:t xml:space="preserve"> …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MyLAB </w:t>
      </w:r>
      <w:r w:rsidR="003D48A2">
        <w:rPr>
          <w:rFonts w:ascii="Arial Black" w:hAnsi="Arial Black" w:cs="Tahoma"/>
          <w:i/>
          <w:noProof/>
          <w:sz w:val="20"/>
          <w:szCs w:val="18"/>
        </w:rPr>
        <w:t xml:space="preserve">seven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</w:t>
      </w:r>
      <w:r w:rsidR="003D48A2">
        <w:rPr>
          <w:rFonts w:ascii="Arial Black" w:hAnsi="Arial Black" w:cs="Tahoma"/>
          <w:i/>
          <w:noProof/>
          <w:sz w:val="20"/>
          <w:szCs w:val="18"/>
        </w:rPr>
        <w:t xml:space="preserve">RECONSTRUCCION VOLUMÉTRICA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83 mm. (EG: 33.5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3D48A2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297 mm. (EG: 33.0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3D48A2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286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3D48A2" w:rsidRDefault="003D48A2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60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31.4</w:t>
      </w:r>
      <w:r w:rsidR="00EA4568"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3D48A2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3D48A2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103 mm</w:t>
        </w:r>
      </w:smartTag>
      <w:r w:rsid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. (EG: 32.0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3D48A2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554A1A"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58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(EG: 33.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EA4568" w:rsidRPr="003D48A2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L. C</w:t>
      </w:r>
      <w:r w:rsidR="00554A1A"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BITO (JEANTY84).</w:t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="003D48A2"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55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34.5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EA4568" w:rsidRPr="003D48A2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L. TIBIA (JEANTY84).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3D48A2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56 mm</w:t>
        </w:r>
      </w:smartTag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. (EG: 33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.3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EA4568" w:rsidRPr="003D48A2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3D48A2" w:rsidRPr="003D48A2" w:rsidRDefault="003D48A2" w:rsidP="001007B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007BC" w:rsidRPr="003D48A2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PONDERADO FETAL</w:t>
      </w:r>
      <w:r w:rsid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1981 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g</w:t>
      </w:r>
      <w:r w:rsidRPr="003D48A2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3D48A2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IV).</w:t>
      </w:r>
    </w:p>
    <w:p w:rsidR="00EA4568" w:rsidRPr="003D48A2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:rsidR="00E01F6D" w:rsidRPr="003D48A2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3D48A2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3D48A2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3D48A2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3D48A2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3D48A2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E01F6D" w:rsidRPr="003D48A2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E01F6D" w:rsidRPr="003D48A2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554A1A" w:rsidRPr="003D48A2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3D48A2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3D48A2">
        <w:rPr>
          <w:rFonts w:ascii="Tahoma" w:hAnsi="Tahoma" w:cs="Tahoma"/>
          <w:b/>
          <w:i/>
          <w:sz w:val="18"/>
          <w:szCs w:val="18"/>
          <w:lang w:val="es-PE"/>
        </w:rPr>
        <w:tab/>
        <w:t>: 81</w:t>
      </w:r>
      <w:r w:rsidR="00E01F6D" w:rsidRPr="003D48A2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E01F6D" w:rsidRPr="003D48A2"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:rsidR="00E01F6D" w:rsidRPr="003D48A2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3D48A2">
        <w:rPr>
          <w:rFonts w:ascii="Tahoma" w:hAnsi="Tahoma" w:cs="Tahoma"/>
          <w:b/>
          <w:i/>
          <w:sz w:val="18"/>
          <w:szCs w:val="18"/>
          <w:lang w:val="es-PE"/>
        </w:rPr>
        <w:tab/>
        <w:t>: 2</w:t>
      </w:r>
      <w:r w:rsidR="003D48A2" w:rsidRPr="003D48A2"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Pr="003D48A2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3D48A2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 w:rsidRPr="003D48A2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E01F6D" w:rsidRPr="003D48A2" w:rsidRDefault="003D48A2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3D48A2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3D48A2">
        <w:rPr>
          <w:rFonts w:ascii="Tahoma" w:hAnsi="Tahoma" w:cs="Tahoma"/>
          <w:b/>
          <w:i/>
          <w:sz w:val="18"/>
          <w:szCs w:val="18"/>
          <w:lang w:val="es-PE"/>
        </w:rPr>
        <w:tab/>
        <w:t>: 73</w:t>
      </w:r>
      <w:r w:rsidR="00E01F6D" w:rsidRPr="003D48A2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3D48A2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 &gt; 23ss)</w:t>
      </w:r>
    </w:p>
    <w:p w:rsidR="00EA4568" w:rsidRPr="00B66656" w:rsidRDefault="003D48A2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1.04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>De situación ha</w:t>
      </w:r>
      <w:r w:rsidR="0075205E">
        <w:rPr>
          <w:rFonts w:ascii="Tahoma" w:hAnsi="Tahoma" w:cs="Tahoma"/>
          <w:i/>
          <w:noProof/>
          <w:sz w:val="18"/>
          <w:szCs w:val="18"/>
        </w:rPr>
        <w:t xml:space="preserve">bitual.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 po</w:t>
      </w:r>
      <w:r w:rsidR="003D48A2">
        <w:rPr>
          <w:rFonts w:ascii="Tahoma" w:hAnsi="Tahoma" w:cs="Tahoma"/>
          <w:i/>
          <w:noProof/>
          <w:sz w:val="18"/>
          <w:szCs w:val="18"/>
        </w:rPr>
        <w:t xml:space="preserve">sterior. ESPESOR DE PLACENTA: 35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N: I</w:t>
      </w:r>
      <w:r w:rsidR="003D48A2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3D48A2">
        <w:rPr>
          <w:rFonts w:ascii="Tahoma" w:hAnsi="Tahoma" w:cs="Tahoma"/>
          <w:i/>
          <w:noProof/>
          <w:sz w:val="18"/>
          <w:szCs w:val="18"/>
        </w:rPr>
        <w:t xml:space="preserve"> Volumen adecuado. ILA: 12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3D48A2">
        <w:rPr>
          <w:rFonts w:ascii="Tahoma" w:hAnsi="Tahoma" w:cs="Tahoma"/>
          <w:b/>
          <w:i/>
          <w:noProof/>
          <w:sz w:val="18"/>
          <w:szCs w:val="18"/>
        </w:rPr>
        <w:t>FEMENINO.</w:t>
      </w: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3D48A2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NO ES DELIMITABLE ALTERACIONES MORFOLOGICAS MAYORES DENTRO DE LAS LIMITACIONES</w:t>
      </w:r>
      <w:bookmarkStart w:id="0" w:name="_GoBack"/>
      <w:bookmarkEnd w:id="0"/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DE ESTA MODALIDAD Y TECNICA DIAGNOSTICA.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3D48A2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48A2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05E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2019-05-12T00:48:00Z</cp:lastPrinted>
  <dcterms:created xsi:type="dcterms:W3CDTF">2016-02-10T16:15:00Z</dcterms:created>
  <dcterms:modified xsi:type="dcterms:W3CDTF">2019-05-12T00:51:00Z</dcterms:modified>
</cp:coreProperties>
</file>