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751C3E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LUNA SANTAMARIA RUTH LUCERO 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751C3E">
        <w:rPr>
          <w:rFonts w:ascii="Tahoma" w:hAnsi="Tahoma" w:cs="Tahoma"/>
          <w:i/>
          <w:color w:val="000000"/>
          <w:sz w:val="18"/>
          <w:szCs w:val="18"/>
        </w:rPr>
        <w:t xml:space="preserve">longitudinal, presentación cefálico y dorso hacia la izquierda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751C3E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51C3E">
        <w:rPr>
          <w:rFonts w:ascii="Tahoma" w:hAnsi="Tahoma" w:cs="Tahoma"/>
          <w:i/>
          <w:color w:val="000000"/>
          <w:sz w:val="18"/>
          <w:szCs w:val="18"/>
        </w:rPr>
        <w:t>63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51C3E">
        <w:rPr>
          <w:rFonts w:ascii="Tahoma" w:hAnsi="Tahoma" w:cs="Tahoma"/>
          <w:i/>
          <w:color w:val="000000"/>
          <w:sz w:val="18"/>
          <w:szCs w:val="18"/>
        </w:rPr>
        <w:t>235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51C3E">
        <w:rPr>
          <w:rFonts w:ascii="Tahoma" w:hAnsi="Tahoma" w:cs="Tahoma"/>
          <w:i/>
          <w:color w:val="000000"/>
          <w:sz w:val="18"/>
          <w:szCs w:val="18"/>
        </w:rPr>
        <w:t>204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51C3E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751C3E">
        <w:rPr>
          <w:rFonts w:ascii="Tahoma" w:hAnsi="Tahoma" w:cs="Tahoma"/>
          <w:i/>
          <w:color w:val="000000"/>
          <w:sz w:val="18"/>
          <w:szCs w:val="18"/>
          <w:lang w:val="es-PE"/>
        </w:rPr>
        <w:t>803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751C3E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751C3E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751C3E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751C3E">
        <w:rPr>
          <w:rFonts w:ascii="Tahoma" w:hAnsi="Tahoma" w:cs="Tahoma"/>
          <w:i/>
          <w:color w:val="000000"/>
          <w:sz w:val="18"/>
          <w:szCs w:val="18"/>
          <w:lang w:val="es-PE"/>
        </w:rPr>
        <w:t>26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51C3E">
        <w:rPr>
          <w:rFonts w:ascii="Tahoma" w:hAnsi="Tahoma" w:cs="Tahoma"/>
          <w:i/>
          <w:color w:val="000000"/>
          <w:sz w:val="18"/>
          <w:szCs w:val="18"/>
        </w:rPr>
        <w:t>25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1C3E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2010-08-20T23:48:00Z</cp:lastPrinted>
  <dcterms:created xsi:type="dcterms:W3CDTF">2016-02-10T16:35:00Z</dcterms:created>
  <dcterms:modified xsi:type="dcterms:W3CDTF">2019-05-12T01:28:00Z</dcterms:modified>
</cp:coreProperties>
</file>