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E6" w:rsidRPr="004E451E" w:rsidRDefault="00D21CE6" w:rsidP="00D21CE6">
      <w:pPr>
        <w:pStyle w:val="Puest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ALICIA FREDESVINDA LOZANO BECERRA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="00852953">
        <w:rPr>
          <w:rFonts w:ascii="Tahoma" w:hAnsi="Tahoma" w:cs="Arial"/>
          <w:i/>
          <w:sz w:val="20"/>
          <w:szCs w:val="20"/>
        </w:rPr>
        <w:t xml:space="preserve"> retro</w:t>
      </w:r>
      <w:bookmarkStart w:id="0" w:name="_GoBack"/>
      <w:bookmarkEnd w:id="0"/>
      <w:r w:rsidRPr="00EF6575">
        <w:rPr>
          <w:rFonts w:ascii="Tahoma" w:hAnsi="Tahoma" w:cs="Arial"/>
          <w:i/>
          <w:sz w:val="20"/>
          <w:szCs w:val="20"/>
        </w:rPr>
        <w:t xml:space="preserve">verso,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852953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57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852953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39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EF6575" w:rsidRDefault="00852953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34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="00852953">
        <w:rPr>
          <w:rFonts w:ascii="Tahoma" w:hAnsi="Tahoma" w:cs="Arial"/>
          <w:b/>
          <w:i/>
          <w:sz w:val="20"/>
          <w:szCs w:val="20"/>
        </w:rPr>
        <w:t>40</w:t>
      </w:r>
      <w:r w:rsidRPr="00EF6575">
        <w:rPr>
          <w:rFonts w:ascii="Tahoma" w:hAnsi="Tahoma" w:cs="Arial"/>
          <w:b/>
          <w:i/>
          <w:sz w:val="20"/>
          <w:szCs w:val="20"/>
        </w:rPr>
        <w:t>cc.</w:t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CAVIDAD UTERINA:</w:t>
      </w:r>
      <w:r w:rsidRPr="00EF6575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a nivel fúndico colección ecogénica heterogénea de </w:t>
      </w:r>
      <w:r w:rsidR="00852953">
        <w:rPr>
          <w:rFonts w:ascii="Tahoma" w:hAnsi="Tahoma" w:cs="Arial"/>
          <w:i/>
          <w:noProof/>
          <w:sz w:val="20"/>
          <w:szCs w:val="20"/>
        </w:rPr>
        <w:t>18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>n proyección corporal e ístmica</w:t>
      </w:r>
      <w:r w:rsidR="00852953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EF6575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852953">
        <w:rPr>
          <w:rFonts w:ascii="Tahoma" w:hAnsi="Tahoma" w:cs="Arial"/>
          <w:i/>
          <w:sz w:val="20"/>
          <w:szCs w:val="20"/>
        </w:rPr>
        <w:t>27 x 17</w:t>
      </w:r>
      <w:r w:rsidRPr="00EF6575">
        <w:rPr>
          <w:rFonts w:ascii="Tahoma" w:hAnsi="Tahoma" w:cs="Arial"/>
          <w:i/>
          <w:sz w:val="20"/>
          <w:szCs w:val="20"/>
        </w:rPr>
        <w:t xml:space="preserve">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852953">
        <w:rPr>
          <w:rFonts w:ascii="Tahoma" w:hAnsi="Tahoma" w:cs="Arial"/>
          <w:i/>
          <w:sz w:val="20"/>
          <w:szCs w:val="20"/>
        </w:rPr>
        <w:t>rma y tamaño conservado, mide 27 x 13</w:t>
      </w:r>
      <w:r w:rsidRPr="00EF6575">
        <w:rPr>
          <w:rFonts w:ascii="Tahoma" w:hAnsi="Tahoma" w:cs="Arial"/>
          <w:i/>
          <w:sz w:val="20"/>
          <w:szCs w:val="20"/>
        </w:rPr>
        <w:t xml:space="preserve">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Default="00DB190E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852953" w:rsidRDefault="00852953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852953" w:rsidRPr="00EF6575" w:rsidRDefault="0085295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3D2A36" w:rsidP="00852953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COLECCIÓN HETEROGENEA</w:t>
      </w:r>
      <w:r w:rsidR="00852953">
        <w:rPr>
          <w:rFonts w:ascii="Tahoma" w:hAnsi="Tahoma"/>
          <w:i/>
          <w:noProof/>
          <w:szCs w:val="20"/>
        </w:rPr>
        <w:t xml:space="preserve"> EN CAVIDAD UTERINA.</w:t>
      </w:r>
      <w:r w:rsidRPr="00EF6575">
        <w:rPr>
          <w:rFonts w:ascii="Tahoma" w:hAnsi="Tahoma"/>
          <w:i/>
          <w:noProof/>
          <w:szCs w:val="20"/>
        </w:rPr>
        <w:t xml:space="preserve">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  </w:t>
      </w: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340F43"/>
    <w:multiLevelType w:val="hybridMultilevel"/>
    <w:tmpl w:val="76B8E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2953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219715-4FC3-449F-B795-1ACC95A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2007-05-28T17:13:00Z</cp:lastPrinted>
  <dcterms:created xsi:type="dcterms:W3CDTF">2016-02-10T16:09:00Z</dcterms:created>
  <dcterms:modified xsi:type="dcterms:W3CDTF">2019-04-12T00:43:00Z</dcterms:modified>
</cp:coreProperties>
</file>