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88F" w:rsidRPr="008120B4" w:rsidRDefault="0037688F" w:rsidP="0037688F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8120B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7688F" w:rsidRPr="0037688F" w:rsidRDefault="0037688F" w:rsidP="0037688F">
      <w:pPr>
        <w:rPr>
          <w:rFonts w:ascii="Tahoma" w:hAnsi="Tahoma" w:cs="Tahoma"/>
          <w:i/>
          <w:sz w:val="20"/>
          <w:szCs w:val="20"/>
        </w:rPr>
      </w:pP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 w:rsidR="00F932C1">
        <w:rPr>
          <w:rFonts w:ascii="Tahoma" w:hAnsi="Tahoma" w:cs="Arial"/>
          <w:b/>
          <w:i/>
          <w:sz w:val="20"/>
          <w:szCs w:val="20"/>
        </w:rPr>
        <w:t>:</w:t>
      </w:r>
      <w:r w:rsidR="00F932C1">
        <w:rPr>
          <w:rFonts w:ascii="Tahoma" w:hAnsi="Tahoma" w:cs="Arial"/>
          <w:i/>
          <w:sz w:val="20"/>
          <w:szCs w:val="20"/>
        </w:rPr>
        <w:t xml:space="preserve"> ALICIA</w:t>
      </w:r>
      <w:r>
        <w:rPr>
          <w:rFonts w:ascii="Tahoma" w:hAnsi="Tahoma" w:cs="Arial"/>
          <w:i/>
          <w:noProof/>
          <w:sz w:val="20"/>
          <w:szCs w:val="20"/>
        </w:rPr>
        <w:t xml:space="preserve"> CISNEROS COLLAZO </w:t>
      </w:r>
      <w:r w:rsidR="00F932C1">
        <w:rPr>
          <w:rFonts w:ascii="Tahoma" w:hAnsi="Tahoma" w:cs="Arial"/>
          <w:i/>
          <w:noProof/>
          <w:sz w:val="20"/>
          <w:szCs w:val="20"/>
        </w:rPr>
        <w:t xml:space="preserve">    </w:t>
      </w:r>
      <w:r>
        <w:rPr>
          <w:rFonts w:ascii="Tahoma" w:hAnsi="Tahoma" w:cs="Arial"/>
          <w:i/>
          <w:noProof/>
          <w:sz w:val="20"/>
          <w:szCs w:val="20"/>
        </w:rPr>
        <w:t>Edad: 26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180</w:t>
      </w:r>
      <w:bookmarkStart w:id="0" w:name="_GoBack"/>
      <w:bookmarkEnd w:id="0"/>
    </w:p>
    <w:p w:rsidR="00BF2132" w:rsidRDefault="00BF2132" w:rsidP="00BF213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37688F" w:rsidRPr="00D55634" w:rsidRDefault="0037688F" w:rsidP="0037688F">
      <w:pPr>
        <w:rPr>
          <w:rFonts w:ascii="Tahoma" w:hAnsi="Tahoma" w:cs="Arial"/>
          <w:i/>
          <w:sz w:val="20"/>
          <w:szCs w:val="20"/>
        </w:rPr>
      </w:pPr>
    </w:p>
    <w:p w:rsidR="007F2925" w:rsidRPr="006E6C29" w:rsidRDefault="00D55634" w:rsidP="00D55634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6C29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E6C29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D55634" w:rsidRPr="00D55634" w:rsidRDefault="00D55634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F932C1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Mide 73 x 42 x 38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>mm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  <w:r w:rsidR="007F2925" w:rsidRPr="00D55634">
        <w:rPr>
          <w:rFonts w:ascii="Tahoma" w:hAnsi="Tahoma" w:cs="Arial"/>
          <w:i/>
          <w:color w:val="000000"/>
          <w:sz w:val="20"/>
          <w:szCs w:val="20"/>
        </w:rPr>
        <w:t xml:space="preserve"> de diámetro en sentido longitudinal, transverso y antero posterior respectivamente.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F932C1" w:rsidRPr="00F932C1">
        <w:rPr>
          <w:rFonts w:ascii="Tahoma" w:hAnsi="Tahoma" w:cs="Arial"/>
          <w:i/>
          <w:color w:val="000000"/>
          <w:sz w:val="20"/>
          <w:szCs w:val="20"/>
        </w:rPr>
        <w:t xml:space="preserve">Muestra endometrio </w:t>
      </w:r>
      <w:r w:rsidR="00F932C1">
        <w:rPr>
          <w:rFonts w:ascii="Tahoma" w:hAnsi="Tahoma" w:cs="Arial"/>
          <w:i/>
          <w:color w:val="000000"/>
          <w:sz w:val="20"/>
          <w:szCs w:val="20"/>
        </w:rPr>
        <w:t>delgado de 3</w:t>
      </w:r>
      <w:r w:rsidR="00F932C1" w:rsidRPr="00F932C1">
        <w:rPr>
          <w:rFonts w:ascii="Tahoma" w:hAnsi="Tahoma" w:cs="Arial"/>
          <w:i/>
          <w:color w:val="000000"/>
          <w:sz w:val="20"/>
          <w:szCs w:val="20"/>
        </w:rPr>
        <w:t>mm de espesor, visualizándose colección anecogénica con finos ecos internos en s</w:t>
      </w:r>
      <w:r w:rsidR="00F932C1">
        <w:rPr>
          <w:rFonts w:ascii="Tahoma" w:hAnsi="Tahoma" w:cs="Arial"/>
          <w:i/>
          <w:color w:val="000000"/>
          <w:sz w:val="20"/>
          <w:szCs w:val="20"/>
        </w:rPr>
        <w:t>uspensión cuyo diámetro es de 18 x 3</w:t>
      </w:r>
      <w:r w:rsidR="00F932C1" w:rsidRPr="00F932C1">
        <w:rPr>
          <w:rFonts w:ascii="Tahoma" w:hAnsi="Tahoma" w:cs="Arial"/>
          <w:i/>
          <w:color w:val="000000"/>
          <w:sz w:val="20"/>
          <w:szCs w:val="20"/>
        </w:rPr>
        <w:t>mm., proyectado a nivel fúndico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Ambos ovarios son de morfología ovoidea</w:t>
      </w:r>
      <w:r w:rsidR="008120B4">
        <w:rPr>
          <w:rFonts w:ascii="Tahoma" w:hAnsi="Tahoma" w:cs="Arial"/>
          <w:i/>
          <w:color w:val="000000"/>
          <w:sz w:val="20"/>
          <w:szCs w:val="20"/>
        </w:rPr>
        <w:t xml:space="preserve"> y tamaño conservado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i/>
          <w:color w:val="000000"/>
          <w:sz w:val="20"/>
          <w:szCs w:val="20"/>
        </w:rPr>
        <w:t>Muestran al interior la presencia de múltiples folículos en nú</w:t>
      </w:r>
      <w:r w:rsidR="00F932C1">
        <w:rPr>
          <w:rFonts w:ascii="Tahoma" w:hAnsi="Tahoma" w:cs="Arial"/>
          <w:i/>
          <w:color w:val="000000"/>
          <w:sz w:val="20"/>
          <w:szCs w:val="20"/>
        </w:rPr>
        <w:t>mero de 12 – 16 por ovario con diámetros de 6mm a 11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 xml:space="preserve">mm y distribución difusa.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D55634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D55634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="00F932C1">
        <w:rPr>
          <w:rFonts w:ascii="Tahoma" w:hAnsi="Tahoma" w:cs="Arial"/>
          <w:i/>
          <w:color w:val="000000"/>
          <w:sz w:val="20"/>
          <w:szCs w:val="20"/>
        </w:rPr>
        <w:t xml:space="preserve"> mide 34 x 18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="00F932C1">
        <w:rPr>
          <w:rFonts w:ascii="Tahoma" w:hAnsi="Tahoma" w:cs="Arial"/>
          <w:i/>
          <w:color w:val="000000"/>
          <w:sz w:val="20"/>
          <w:szCs w:val="20"/>
        </w:rPr>
        <w:t xml:space="preserve"> mide 26 x 16</w:t>
      </w:r>
      <w:r w:rsidRPr="00D55634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932C1">
        <w:rPr>
          <w:rFonts w:ascii="Tahoma" w:hAnsi="Tahoma" w:cs="Arial"/>
          <w:b/>
          <w:i/>
          <w:sz w:val="20"/>
          <w:szCs w:val="20"/>
        </w:rPr>
        <w:t>S</w:t>
      </w:r>
      <w:r w:rsidR="009A21E0" w:rsidRPr="00F932C1">
        <w:rPr>
          <w:rFonts w:ascii="Tahoma" w:hAnsi="Tahoma" w:cs="Arial"/>
          <w:b/>
          <w:i/>
          <w:sz w:val="20"/>
          <w:szCs w:val="20"/>
        </w:rPr>
        <w:t xml:space="preserve">aco de </w:t>
      </w:r>
      <w:r w:rsidRPr="00F932C1">
        <w:rPr>
          <w:rFonts w:ascii="Tahoma" w:hAnsi="Tahoma" w:cs="Arial"/>
          <w:b/>
          <w:i/>
          <w:sz w:val="20"/>
          <w:szCs w:val="20"/>
        </w:rPr>
        <w:t>D</w:t>
      </w:r>
      <w:r w:rsidR="009A21E0" w:rsidRPr="00F932C1">
        <w:rPr>
          <w:rFonts w:ascii="Tahoma" w:hAnsi="Tahoma" w:cs="Arial"/>
          <w:b/>
          <w:i/>
          <w:sz w:val="20"/>
          <w:szCs w:val="20"/>
        </w:rPr>
        <w:t>ouglas</w:t>
      </w:r>
      <w:r w:rsidR="009A21E0" w:rsidRPr="00D55634">
        <w:rPr>
          <w:rFonts w:ascii="Tahoma" w:hAnsi="Tahoma" w:cs="Arial"/>
          <w:i/>
          <w:sz w:val="20"/>
          <w:szCs w:val="20"/>
        </w:rPr>
        <w:t xml:space="preserve"> </w:t>
      </w:r>
      <w:r w:rsidR="00F932C1">
        <w:rPr>
          <w:rFonts w:ascii="Tahoma" w:hAnsi="Tahoma" w:cs="Arial"/>
          <w:i/>
          <w:sz w:val="20"/>
          <w:szCs w:val="20"/>
        </w:rPr>
        <w:t>presencia de líquido libre en mínima cantidad.</w:t>
      </w:r>
    </w:p>
    <w:p w:rsidR="009A21E0" w:rsidRPr="00D55634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6E6C29" w:rsidRDefault="00D55634" w:rsidP="008120B4">
      <w:pPr>
        <w:pStyle w:val="Textoindependiente"/>
        <w:spacing w:after="0"/>
        <w:rPr>
          <w:rFonts w:ascii="Arial Black" w:hAnsi="Arial Black"/>
          <w:i/>
          <w:sz w:val="18"/>
          <w:szCs w:val="20"/>
        </w:rPr>
      </w:pPr>
      <w:r w:rsidRPr="006E6C29">
        <w:rPr>
          <w:rFonts w:ascii="Arial Black" w:hAnsi="Arial Black"/>
          <w:i/>
          <w:sz w:val="18"/>
          <w:szCs w:val="20"/>
          <w:u w:val="single"/>
        </w:rPr>
        <w:t>HALLAZGOS ECOGRÁFICOS</w:t>
      </w:r>
      <w:r w:rsidR="009A21E0" w:rsidRPr="006E6C29">
        <w:rPr>
          <w:rFonts w:ascii="Arial Black" w:hAnsi="Arial Black"/>
          <w:i/>
          <w:sz w:val="18"/>
          <w:szCs w:val="20"/>
        </w:rPr>
        <w:t>:</w:t>
      </w:r>
    </w:p>
    <w:p w:rsidR="009A21E0" w:rsidRPr="00D55634" w:rsidRDefault="009A21E0" w:rsidP="008120B4">
      <w:pPr>
        <w:widowControl w:val="0"/>
        <w:rPr>
          <w:rFonts w:ascii="Tahoma" w:hAnsi="Tahoma"/>
          <w:i/>
          <w:sz w:val="20"/>
          <w:szCs w:val="20"/>
        </w:rPr>
      </w:pPr>
    </w:p>
    <w:p w:rsidR="00F932C1" w:rsidRPr="00F932C1" w:rsidRDefault="00F932C1" w:rsidP="00F932C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F932C1">
        <w:rPr>
          <w:rFonts w:ascii="Tahoma" w:hAnsi="Tahoma" w:cs="Arial"/>
          <w:i/>
          <w:color w:val="000000"/>
          <w:sz w:val="20"/>
          <w:szCs w:val="20"/>
        </w:rPr>
        <w:t>COLECCIÓN EN CAVIDAD UTERINA COMPATIBLE CON HEMATOMETRA</w:t>
      </w:r>
      <w:r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9A21E0" w:rsidRDefault="009A21E0" w:rsidP="00F932C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F932C1">
        <w:rPr>
          <w:rFonts w:ascii="Tahoma" w:hAnsi="Tahoma" w:cs="Arial"/>
          <w:i/>
          <w:color w:val="000000"/>
          <w:sz w:val="20"/>
          <w:szCs w:val="20"/>
        </w:rPr>
        <w:t xml:space="preserve">OVARIOS POLIFOLICULARES. </w:t>
      </w:r>
    </w:p>
    <w:p w:rsidR="00F932C1" w:rsidRDefault="00F932C1" w:rsidP="00F932C1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</w:t>
      </w:r>
    </w:p>
    <w:p w:rsidR="00F932C1" w:rsidRPr="00F932C1" w:rsidRDefault="00F932C1" w:rsidP="00F932C1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9A21E0" w:rsidRPr="00D55634" w:rsidRDefault="009A21E0" w:rsidP="008120B4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D55634" w:rsidRDefault="009A21E0" w:rsidP="008120B4">
      <w:pPr>
        <w:pStyle w:val="Sangradetextonormal"/>
        <w:spacing w:after="0"/>
        <w:ind w:left="0"/>
        <w:jc w:val="both"/>
        <w:rPr>
          <w:rFonts w:ascii="Tahoma" w:hAnsi="Tahoma" w:cs="Arial"/>
          <w:i/>
          <w:sz w:val="20"/>
          <w:szCs w:val="20"/>
        </w:rPr>
      </w:pPr>
      <w:r w:rsidRPr="00D55634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D55634" w:rsidRDefault="009A21E0" w:rsidP="008120B4">
      <w:pPr>
        <w:pStyle w:val="Textoindependiente"/>
        <w:spacing w:after="0"/>
        <w:rPr>
          <w:rFonts w:ascii="Tahoma" w:hAnsi="Tahoma"/>
          <w:i/>
          <w:sz w:val="20"/>
          <w:szCs w:val="20"/>
        </w:rPr>
      </w:pPr>
    </w:p>
    <w:p w:rsidR="009A21E0" w:rsidRPr="00D55634" w:rsidRDefault="009A21E0" w:rsidP="008120B4">
      <w:pPr>
        <w:rPr>
          <w:rFonts w:ascii="Tahoma" w:hAnsi="Tahoma"/>
          <w:i/>
          <w:sz w:val="20"/>
          <w:szCs w:val="20"/>
        </w:rPr>
      </w:pPr>
      <w:r w:rsidRPr="00D55634">
        <w:rPr>
          <w:rFonts w:ascii="Tahoma" w:hAnsi="Tahoma"/>
          <w:i/>
          <w:sz w:val="20"/>
          <w:szCs w:val="20"/>
        </w:rPr>
        <w:t>ATENTAMENTE</w:t>
      </w:r>
      <w:r w:rsidR="00F932C1">
        <w:rPr>
          <w:rFonts w:ascii="Tahoma" w:hAnsi="Tahoma"/>
          <w:i/>
          <w:sz w:val="20"/>
          <w:szCs w:val="20"/>
        </w:rPr>
        <w:t>.</w:t>
      </w:r>
    </w:p>
    <w:sectPr w:rsidR="009A21E0" w:rsidRPr="00D55634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8F3"/>
    <w:multiLevelType w:val="hybridMultilevel"/>
    <w:tmpl w:val="FA36B59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E6C29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0B4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132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2C1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9EAAEEC-1BFF-4FE9-BD4D-547A6126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932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932C1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2019-04-22T22:06:00Z</cp:lastPrinted>
  <dcterms:created xsi:type="dcterms:W3CDTF">2016-02-10T16:11:00Z</dcterms:created>
  <dcterms:modified xsi:type="dcterms:W3CDTF">2019-04-22T22:07:00Z</dcterms:modified>
</cp:coreProperties>
</file>