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63" w:rsidRPr="00097163" w:rsidRDefault="00097163" w:rsidP="00097163">
      <w:pPr>
        <w:pStyle w:val="Puest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27BE5">
        <w:rPr>
          <w:rFonts w:ascii="Tahoma" w:hAnsi="Tahoma" w:cs="Tahoma"/>
          <w:i/>
          <w:sz w:val="20"/>
          <w:szCs w:val="20"/>
        </w:rPr>
        <w:t>ANA LILA MILAGROS MUÑOZ SORIANO Edad: 34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152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</w:p>
    <w:p w:rsidR="007F2925" w:rsidRPr="006E03BC" w:rsidRDefault="002213DF" w:rsidP="00097163">
      <w:pPr>
        <w:jc w:val="both"/>
        <w:rPr>
          <w:rFonts w:ascii="Arial Black" w:hAnsi="Arial Black"/>
          <w:i/>
          <w:noProof/>
          <w:sz w:val="18"/>
          <w:szCs w:val="20"/>
        </w:rPr>
      </w:pP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4D669F" w:rsidRPr="00B11948" w:rsidRDefault="007F2925" w:rsidP="004D669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4D669F" w:rsidRPr="00B11948">
        <w:rPr>
          <w:rFonts w:ascii="Tahoma" w:hAnsi="Tahoma" w:cs="Arial"/>
          <w:i/>
          <w:color w:val="000000"/>
          <w:sz w:val="20"/>
          <w:szCs w:val="20"/>
        </w:rPr>
        <w:t>en AVF, medial en la cavidad pelvia</w:t>
      </w:r>
      <w:r w:rsidR="004D669F">
        <w:rPr>
          <w:rFonts w:ascii="Tahoma" w:hAnsi="Tahoma" w:cs="Arial"/>
          <w:i/>
          <w:color w:val="000000"/>
          <w:sz w:val="20"/>
          <w:szCs w:val="20"/>
        </w:rPr>
        <w:t>na de volumen aumentado, mide 70 x 41 x 40</w:t>
      </w:r>
      <w:r w:rsidR="004D669F" w:rsidRPr="00B11948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4D669F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61</w:t>
      </w:r>
      <w:r w:rsidR="004D669F" w:rsidRPr="00B11948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4D669F" w:rsidRPr="00B11948" w:rsidRDefault="004D669F" w:rsidP="004D669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D669F" w:rsidRPr="00B11948" w:rsidRDefault="004D669F" w:rsidP="004D669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Muestra m</w:t>
      </w:r>
      <w:r>
        <w:rPr>
          <w:rFonts w:ascii="Tahoma" w:hAnsi="Tahoma" w:cs="Arial"/>
          <w:i/>
          <w:color w:val="000000"/>
          <w:sz w:val="20"/>
          <w:szCs w:val="20"/>
        </w:rPr>
        <w:t>iometrio heterogéneo a nivel de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pared </w:t>
      </w:r>
      <w:r>
        <w:rPr>
          <w:rFonts w:ascii="Tahoma" w:hAnsi="Tahoma" w:cs="Arial"/>
          <w:i/>
          <w:color w:val="000000"/>
          <w:sz w:val="20"/>
          <w:szCs w:val="20"/>
        </w:rPr>
        <w:t>posterior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condicionado por la presencia de </w:t>
      </w:r>
      <w:r>
        <w:rPr>
          <w:rFonts w:ascii="Tahoma" w:hAnsi="Tahoma" w:cs="Arial"/>
          <w:i/>
          <w:color w:val="000000"/>
          <w:sz w:val="20"/>
          <w:szCs w:val="20"/>
        </w:rPr>
        <w:t>02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imágenes hipoecogénicas de aspecto nodular </w:t>
      </w:r>
      <w:r>
        <w:rPr>
          <w:rFonts w:ascii="Tahoma" w:hAnsi="Tahoma" w:cs="Arial"/>
          <w:i/>
          <w:color w:val="000000"/>
          <w:sz w:val="20"/>
          <w:szCs w:val="20"/>
        </w:rPr>
        <w:t>siendo el mayor de 13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mm.</w:t>
      </w:r>
      <w:r>
        <w:rPr>
          <w:rFonts w:ascii="Tahoma" w:hAnsi="Tahoma" w:cs="Arial"/>
          <w:i/>
          <w:color w:val="000000"/>
          <w:sz w:val="20"/>
          <w:szCs w:val="20"/>
        </w:rPr>
        <w:t>, de diámetro mayor.</w:t>
      </w:r>
    </w:p>
    <w:p w:rsidR="007F2925" w:rsidRPr="002213DF" w:rsidRDefault="007F2925" w:rsidP="004D669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4D669F">
        <w:rPr>
          <w:rFonts w:ascii="Tahoma" w:hAnsi="Tahoma" w:cs="Arial"/>
          <w:i/>
          <w:color w:val="000000"/>
          <w:sz w:val="20"/>
          <w:szCs w:val="20"/>
        </w:rPr>
        <w:t xml:space="preserve"> muestra endometrio de 4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4D669F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4D669F">
        <w:rPr>
          <w:rFonts w:ascii="Tahoma" w:hAnsi="Tahoma" w:cs="Arial"/>
          <w:i/>
          <w:color w:val="000000"/>
          <w:sz w:val="20"/>
          <w:szCs w:val="20"/>
        </w:rPr>
        <w:t>18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="004D669F">
        <w:rPr>
          <w:rFonts w:ascii="Tahoma" w:hAnsi="Tahoma" w:cs="Arial"/>
          <w:i/>
          <w:color w:val="000000"/>
          <w:sz w:val="20"/>
          <w:szCs w:val="20"/>
        </w:rPr>
        <w:t>10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4D669F">
        <w:rPr>
          <w:rFonts w:ascii="Tahoma" w:hAnsi="Tahoma" w:cs="Arial"/>
          <w:i/>
          <w:color w:val="000000"/>
          <w:sz w:val="20"/>
          <w:szCs w:val="20"/>
        </w:rPr>
        <w:t xml:space="preserve"> mide 36 x 24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mm.</w:t>
      </w:r>
      <w:r w:rsidR="004D669F">
        <w:rPr>
          <w:rFonts w:ascii="Tahoma" w:hAnsi="Tahoma" w:cs="Arial"/>
          <w:i/>
          <w:color w:val="000000"/>
          <w:sz w:val="20"/>
          <w:szCs w:val="20"/>
        </w:rPr>
        <w:t xml:space="preserve"> Volumen: 12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4D669F">
        <w:rPr>
          <w:rFonts w:ascii="Tahoma" w:hAnsi="Tahoma" w:cs="Arial"/>
          <w:i/>
          <w:color w:val="000000"/>
          <w:sz w:val="20"/>
          <w:szCs w:val="20"/>
        </w:rPr>
        <w:t xml:space="preserve"> mide 32 x 21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</w:t>
      </w:r>
      <w:r w:rsidR="004D669F">
        <w:rPr>
          <w:rFonts w:ascii="Tahoma" w:hAnsi="Tahoma" w:cs="Arial"/>
          <w:i/>
          <w:color w:val="000000"/>
          <w:sz w:val="20"/>
          <w:szCs w:val="20"/>
        </w:rPr>
        <w:t>9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4D669F">
        <w:rPr>
          <w:rFonts w:ascii="Tahoma" w:hAnsi="Tahoma" w:cs="Arial"/>
          <w:b/>
          <w:i/>
          <w:sz w:val="20"/>
          <w:szCs w:val="20"/>
        </w:rPr>
        <w:t>S</w:t>
      </w:r>
      <w:r w:rsidR="009A21E0" w:rsidRPr="004D669F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4D669F">
        <w:rPr>
          <w:rFonts w:ascii="Tahoma" w:hAnsi="Tahoma" w:cs="Arial"/>
          <w:b/>
          <w:i/>
          <w:sz w:val="20"/>
          <w:szCs w:val="20"/>
        </w:rPr>
        <w:t>D</w:t>
      </w:r>
      <w:r w:rsidR="009A21E0" w:rsidRPr="004D669F">
        <w:rPr>
          <w:rFonts w:ascii="Tahoma" w:hAnsi="Tahoma" w:cs="Arial"/>
          <w:b/>
          <w:i/>
          <w:sz w:val="20"/>
          <w:szCs w:val="20"/>
        </w:rPr>
        <w:t>ouglas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 </w:t>
      </w:r>
      <w:r w:rsidR="004D669F">
        <w:rPr>
          <w:rFonts w:ascii="Tahoma" w:hAnsi="Tahoma" w:cs="Arial"/>
          <w:i/>
          <w:sz w:val="20"/>
          <w:szCs w:val="20"/>
        </w:rPr>
        <w:t>presencia de líquido libre de mínima cantidad.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03BC" w:rsidRDefault="00C50815" w:rsidP="00CB407F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03BC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9A21E0" w:rsidRPr="006E03BC">
        <w:rPr>
          <w:rFonts w:ascii="Arial Black" w:hAnsi="Arial Black"/>
          <w:i/>
          <w:sz w:val="18"/>
          <w:szCs w:val="20"/>
        </w:rPr>
        <w:t>:</w:t>
      </w:r>
    </w:p>
    <w:p w:rsidR="00CB407F" w:rsidRDefault="00CB407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4D669F" w:rsidRDefault="004D669F" w:rsidP="004D669F">
      <w:pPr>
        <w:pStyle w:val="Prrafodelista"/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4D669F">
        <w:rPr>
          <w:rFonts w:ascii="Tahoma" w:hAnsi="Tahoma" w:cs="Arial"/>
          <w:i/>
          <w:sz w:val="20"/>
          <w:szCs w:val="20"/>
        </w:rPr>
        <w:t>MIOMATOSIS UTERINA DE TIPO INTRAMURAL.</w:t>
      </w:r>
    </w:p>
    <w:p w:rsidR="008036D8" w:rsidRPr="004D669F" w:rsidRDefault="009A21E0" w:rsidP="004D669F">
      <w:pPr>
        <w:pStyle w:val="Prrafodelista"/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4D669F">
        <w:rPr>
          <w:rFonts w:ascii="Tahoma" w:hAnsi="Tahoma" w:cs="Arial"/>
          <w:i/>
          <w:sz w:val="20"/>
          <w:szCs w:val="20"/>
        </w:rPr>
        <w:t xml:space="preserve">OVARIOS </w:t>
      </w:r>
      <w:r w:rsidR="00CB407F" w:rsidRPr="004D669F">
        <w:rPr>
          <w:rFonts w:ascii="Tahoma" w:hAnsi="Tahoma" w:cs="Arial"/>
          <w:i/>
          <w:sz w:val="20"/>
          <w:szCs w:val="20"/>
        </w:rPr>
        <w:t xml:space="preserve">DE MORFOLOGÍA </w:t>
      </w:r>
      <w:r w:rsidR="008036D8" w:rsidRPr="004D669F">
        <w:rPr>
          <w:rFonts w:ascii="Tahoma" w:hAnsi="Tahoma" w:cs="Arial"/>
          <w:i/>
          <w:sz w:val="20"/>
          <w:szCs w:val="20"/>
        </w:rPr>
        <w:t>POLIQU</w:t>
      </w:r>
      <w:r w:rsidR="00F7372F" w:rsidRPr="004D669F">
        <w:rPr>
          <w:rFonts w:ascii="Tahoma" w:hAnsi="Tahoma" w:cs="Arial"/>
          <w:i/>
          <w:sz w:val="20"/>
          <w:szCs w:val="20"/>
        </w:rPr>
        <w:t>Í</w:t>
      </w:r>
      <w:r w:rsidR="008036D8" w:rsidRPr="004D669F">
        <w:rPr>
          <w:rFonts w:ascii="Tahoma" w:hAnsi="Tahoma" w:cs="Arial"/>
          <w:i/>
          <w:sz w:val="20"/>
          <w:szCs w:val="20"/>
        </w:rPr>
        <w:t>STIC</w:t>
      </w:r>
      <w:r w:rsidR="00F7372F" w:rsidRPr="004D669F">
        <w:rPr>
          <w:rFonts w:ascii="Tahoma" w:hAnsi="Tahoma" w:cs="Arial"/>
          <w:i/>
          <w:sz w:val="20"/>
          <w:szCs w:val="20"/>
        </w:rPr>
        <w:t>OS</w:t>
      </w:r>
      <w:r w:rsidR="008036D8" w:rsidRPr="004D669F">
        <w:rPr>
          <w:rFonts w:ascii="Tahoma" w:hAnsi="Tahoma" w:cs="Arial"/>
          <w:i/>
          <w:sz w:val="20"/>
          <w:szCs w:val="20"/>
        </w:rPr>
        <w:t>.</w:t>
      </w:r>
    </w:p>
    <w:p w:rsidR="008036D8" w:rsidRDefault="008036D8" w:rsidP="004D669F">
      <w:pPr>
        <w:pStyle w:val="Prrafodelista"/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4D669F" w:rsidRPr="004D669F" w:rsidRDefault="004D669F" w:rsidP="004D669F">
      <w:pPr>
        <w:pStyle w:val="Prrafodelista"/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4D669F">
        <w:rPr>
          <w:rFonts w:ascii="Tahoma" w:hAnsi="Tahoma" w:cs="Arial"/>
          <w:i/>
          <w:sz w:val="20"/>
          <w:szCs w:val="20"/>
        </w:rPr>
        <w:t>LIQUIDO LIBRE EN SACO DE DOUGLAS DE EAD.</w:t>
      </w:r>
    </w:p>
    <w:p w:rsidR="009A21E0" w:rsidRDefault="009A21E0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4D669F" w:rsidRPr="002213DF" w:rsidRDefault="004D669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Default="009A21E0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</w:t>
      </w:r>
      <w:r w:rsidR="00CB407F">
        <w:rPr>
          <w:rFonts w:ascii="Tahoma" w:hAnsi="Tahoma" w:cs="Arial"/>
          <w:i/>
          <w:sz w:val="20"/>
          <w:szCs w:val="20"/>
        </w:rPr>
        <w:t>Í</w:t>
      </w:r>
      <w:r w:rsidRPr="002213DF">
        <w:rPr>
          <w:rFonts w:ascii="Tahoma" w:hAnsi="Tahoma" w:cs="Arial"/>
          <w:i/>
          <w:sz w:val="20"/>
          <w:szCs w:val="20"/>
        </w:rPr>
        <w:t>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</w:t>
      </w:r>
      <w:r w:rsidR="00CB407F">
        <w:rPr>
          <w:rFonts w:ascii="Tahoma" w:hAnsi="Tahoma" w:cs="Arial"/>
          <w:i/>
          <w:sz w:val="20"/>
          <w:szCs w:val="20"/>
        </w:rPr>
        <w:t>Á</w:t>
      </w:r>
      <w:r w:rsidRPr="002213DF">
        <w:rPr>
          <w:rFonts w:ascii="Tahoma" w:hAnsi="Tahoma" w:cs="Arial"/>
          <w:i/>
          <w:sz w:val="20"/>
          <w:szCs w:val="20"/>
        </w:rPr>
        <w:t>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</w:t>
      </w:r>
      <w:r w:rsidR="00CB407F">
        <w:rPr>
          <w:rFonts w:ascii="Tahoma" w:hAnsi="Tahoma" w:cs="Arial"/>
          <w:i/>
          <w:sz w:val="20"/>
          <w:szCs w:val="20"/>
        </w:rPr>
        <w:t>Ó</w:t>
      </w:r>
      <w:r w:rsidR="00097163" w:rsidRPr="002213DF">
        <w:rPr>
          <w:rFonts w:ascii="Tahoma" w:hAnsi="Tahoma" w:cs="Arial"/>
          <w:i/>
          <w:sz w:val="20"/>
          <w:szCs w:val="20"/>
        </w:rPr>
        <w:t>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CB407F" w:rsidRDefault="00CB407F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4D669F" w:rsidRPr="002213DF" w:rsidRDefault="004D669F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CB407F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  <w:bookmarkStart w:id="0" w:name="_GoBack"/>
      <w:bookmarkEnd w:id="0"/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1D4004"/>
    <w:multiLevelType w:val="hybridMultilevel"/>
    <w:tmpl w:val="3E20D348"/>
    <w:lvl w:ilvl="0" w:tplc="9C6A31FC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3F4C51"/>
    <w:multiLevelType w:val="hybridMultilevel"/>
    <w:tmpl w:val="0E16DD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27BE5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331B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669F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4D2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3BC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5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07F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372F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D669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4D669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2019-04-23T17:36:00Z</cp:lastPrinted>
  <dcterms:created xsi:type="dcterms:W3CDTF">2018-04-25T16:24:00Z</dcterms:created>
  <dcterms:modified xsi:type="dcterms:W3CDTF">2019-04-23T18:04:00Z</dcterms:modified>
</cp:coreProperties>
</file>