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ANA LUISA GARCIA SOLIS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