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ANAIS ANGELICA MUNGUIA NEYRA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D4C36" w:rsidRDefault="00CD4C36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longitudinal, presentación cefálica, con el dorso hacia la derecha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al momento del examen.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central, tórax, abdomen y extremidades sin alteraciones.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D60D7B" w:rsidRDefault="00CD4C36" w:rsidP="00CD4C3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  <w:bookmarkStart w:id="0" w:name="_GoBack"/>
      <w:bookmarkEnd w:id="0"/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215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8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80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  <w:r>
        <w:rPr>
          <w:rFonts w:ascii="Tahoma" w:hAnsi="Tahoma" w:cs="Tahoma"/>
          <w:i/>
          <w:color w:val="000000"/>
          <w:sz w:val="18"/>
          <w:szCs w:val="18"/>
        </w:rPr>
        <w:t>No guarda relación con el OCI.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24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CD4C36" w:rsidRPr="0032637D" w:rsidRDefault="00CD4C36" w:rsidP="00CD4C3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D4C36" w:rsidRPr="0032637D" w:rsidRDefault="00CD4C36" w:rsidP="00CD4C3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D4C36" w:rsidRPr="0032637D" w:rsidRDefault="00CD4C36" w:rsidP="00CD4C3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25.3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CD4C36" w:rsidRDefault="00CD4C36" w:rsidP="00CD4C3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CD4C36" w:rsidRPr="0032637D" w:rsidRDefault="00CD4C36" w:rsidP="00CD4C3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Y LIQUIDO AMNIOTICO ECOGRAFICAMENTE DENTRO DE LA NORMALIDAD.</w:t>
      </w:r>
    </w:p>
    <w:p w:rsidR="00CD4C36" w:rsidRPr="0032637D" w:rsidRDefault="00CD4C36" w:rsidP="00CD4C3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D4C36" w:rsidRPr="0032637D" w:rsidRDefault="00CD4C36" w:rsidP="00CD4C36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D4C36" w:rsidRDefault="00CD4C36" w:rsidP="001B3E3A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CD4C36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4C36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8786A0E-3F7D-48A7-8A68-83D9022D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2010-08-20T23:48:00Z</cp:lastPrinted>
  <dcterms:created xsi:type="dcterms:W3CDTF">2016-02-10T16:35:00Z</dcterms:created>
  <dcterms:modified xsi:type="dcterms:W3CDTF">2019-03-20T16:51:00Z</dcterms:modified>
</cp:coreProperties>
</file>