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F5D" w:rsidRDefault="00191F5D" w:rsidP="00191F5D">
      <w:pPr>
        <w:pStyle w:val="Puesto"/>
        <w:rPr>
          <w:rFonts w:ascii="Tahoma" w:hAnsi="Tahoma" w:cs="Tahoma"/>
          <w:color w:val="000000"/>
          <w:u w:val="single"/>
        </w:rPr>
      </w:pPr>
    </w:p>
    <w:p w:rsidR="00191F5D" w:rsidRDefault="00191F5D" w:rsidP="00191F5D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191F5D" w:rsidRDefault="00191F5D" w:rsidP="00191F5D">
      <w:pPr>
        <w:rPr>
          <w:rFonts w:ascii="Tahoma" w:hAnsi="Tahoma" w:cs="Tahoma"/>
          <w:color w:val="000000"/>
        </w:rPr>
      </w:pPr>
    </w:p>
    <w:p w:rsidR="00191F5D" w:rsidRDefault="00191F5D" w:rsidP="00191F5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APAGUEÑO CENEPO ANGELICA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91F5D" w:rsidRDefault="00191F5D" w:rsidP="00191F5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91F5D" w:rsidRDefault="00191F5D" w:rsidP="00191F5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91F5D" w:rsidRDefault="00191F5D" w:rsidP="00191F5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05/04/2019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91F5D" w:rsidRDefault="00191F5D" w:rsidP="00191F5D">
      <w:pPr>
        <w:rPr>
          <w:rFonts w:ascii="Tahoma" w:hAnsi="Tahoma" w:cs="Tahoma"/>
          <w:color w:val="000000"/>
          <w:sz w:val="18"/>
          <w:szCs w:val="18"/>
        </w:rPr>
      </w:pPr>
    </w:p>
    <w:p w:rsidR="00191F5D" w:rsidRDefault="00191F5D" w:rsidP="00191F5D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 METODO 2D EN TIEMPO REAL UTILIZANDO TRANSDUCTOR VOLUMETRICO MULTIFRECUENCIAL, MUESTRA:</w:t>
      </w:r>
    </w:p>
    <w:p w:rsidR="00191F5D" w:rsidRDefault="00191F5D" w:rsidP="00191F5D">
      <w:pPr>
        <w:pStyle w:val="Ttulo1"/>
        <w:rPr>
          <w:rFonts w:ascii="Tahoma" w:hAnsi="Tahoma" w:cs="Tahoma"/>
          <w:color w:val="000000"/>
          <w:sz w:val="18"/>
          <w:szCs w:val="18"/>
        </w:rPr>
      </w:pPr>
    </w:p>
    <w:p w:rsidR="00191F5D" w:rsidRDefault="00191F5D" w:rsidP="00191F5D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>: UNICO.</w:t>
      </w:r>
    </w:p>
    <w:p w:rsidR="00191F5D" w:rsidRDefault="00191F5D" w:rsidP="00191F5D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  <w:t>: LONGITUDINAL.</w:t>
      </w:r>
    </w:p>
    <w:p w:rsidR="00191F5D" w:rsidRDefault="00191F5D" w:rsidP="00191F5D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>: CEFALICA.</w:t>
      </w:r>
    </w:p>
    <w:p w:rsidR="00191F5D" w:rsidRDefault="00191F5D" w:rsidP="00191F5D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>
          <w:rPr>
            <w:rFonts w:ascii="Tahoma" w:hAnsi="Tahoma" w:cs="Tahoma"/>
            <w:noProof/>
            <w:color w:val="000000"/>
            <w:sz w:val="18"/>
            <w:szCs w:val="18"/>
          </w:rPr>
          <w:t>LA IZQUIERDA</w:t>
        </w:r>
      </w:smartTag>
      <w:r>
        <w:rPr>
          <w:rFonts w:ascii="Tahoma" w:hAnsi="Tahoma" w:cs="Tahoma"/>
          <w:noProof/>
          <w:color w:val="000000"/>
          <w:sz w:val="18"/>
          <w:szCs w:val="18"/>
        </w:rPr>
        <w:t>, Al momento del examen.</w:t>
      </w:r>
    </w:p>
    <w:p w:rsidR="00191F5D" w:rsidRDefault="00191F5D" w:rsidP="00191F5D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191F5D" w:rsidRDefault="00191F5D" w:rsidP="00191F5D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191F5D" w:rsidRDefault="00191F5D" w:rsidP="00191F5D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liquido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191F5D" w:rsidRDefault="00191F5D" w:rsidP="00191F5D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191F5D" w:rsidRDefault="00191F5D" w:rsidP="00191F5D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MASCULINO</w:t>
      </w:r>
    </w:p>
    <w:p w:rsidR="00191F5D" w:rsidRDefault="00191F5D" w:rsidP="00191F5D">
      <w:pPr>
        <w:jc w:val="both"/>
        <w:rPr>
          <w:rFonts w:ascii="Tahoma" w:hAnsi="Tahoma" w:cs="Tahoma"/>
          <w:bCs/>
          <w:color w:val="000000"/>
          <w:sz w:val="18"/>
          <w:szCs w:val="18"/>
        </w:rPr>
      </w:pPr>
    </w:p>
    <w:p w:rsidR="00191F5D" w:rsidRDefault="00191F5D" w:rsidP="00191F5D">
      <w:pPr>
        <w:jc w:val="both"/>
        <w:rPr>
          <w:rFonts w:ascii="Tahoma" w:hAnsi="Tahoma" w:cs="Tahoma"/>
          <w:b/>
          <w:bCs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191F5D" w:rsidRDefault="00191F5D" w:rsidP="00191F5D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color w:val="000000"/>
          <w:sz w:val="18"/>
          <w:szCs w:val="18"/>
        </w:rPr>
        <w:tab/>
        <w:t xml:space="preserve">: 78mm.    </w:t>
      </w:r>
      <w:r>
        <w:rPr>
          <w:rFonts w:ascii="Tahoma" w:hAnsi="Tahoma" w:cs="Tahoma"/>
          <w:color w:val="000000"/>
          <w:sz w:val="18"/>
          <w:szCs w:val="18"/>
        </w:rPr>
        <w:tab/>
      </w:r>
    </w:p>
    <w:p w:rsidR="00191F5D" w:rsidRDefault="00191F5D" w:rsidP="00191F5D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color w:val="000000"/>
          <w:sz w:val="18"/>
          <w:szCs w:val="18"/>
        </w:rPr>
        <w:tab/>
        <w:t xml:space="preserve">: 286mm. </w:t>
      </w:r>
    </w:p>
    <w:p w:rsidR="00191F5D" w:rsidRDefault="00191F5D" w:rsidP="00191F5D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color w:val="000000"/>
          <w:sz w:val="18"/>
          <w:szCs w:val="18"/>
        </w:rPr>
        <w:tab/>
        <w:t>: 271mm.</w:t>
      </w:r>
      <w:r>
        <w:rPr>
          <w:rFonts w:ascii="Tahoma" w:hAnsi="Tahoma" w:cs="Tahoma"/>
          <w:color w:val="000000"/>
          <w:sz w:val="18"/>
          <w:szCs w:val="18"/>
        </w:rPr>
        <w:tab/>
      </w:r>
    </w:p>
    <w:p w:rsidR="00191F5D" w:rsidRDefault="00191F5D" w:rsidP="00191F5D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Longitud de Fémur</w:t>
      </w:r>
      <w:r>
        <w:rPr>
          <w:rFonts w:ascii="Tahoma" w:hAnsi="Tahoma" w:cs="Tahoma"/>
          <w:color w:val="000000"/>
          <w:sz w:val="18"/>
          <w:szCs w:val="18"/>
        </w:rPr>
        <w:tab/>
        <w:t>: 58mm.</w:t>
      </w:r>
    </w:p>
    <w:p w:rsidR="00191F5D" w:rsidRDefault="00191F5D" w:rsidP="00191F5D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</w:p>
    <w:p w:rsidR="00191F5D" w:rsidRDefault="00191F5D" w:rsidP="00191F5D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  <w:r>
        <w:rPr>
          <w:rFonts w:ascii="Tahoma" w:hAnsi="Tahoma" w:cs="Tahoma"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color w:val="000000"/>
          <w:sz w:val="18"/>
          <w:szCs w:val="18"/>
          <w:lang w:val="en-US"/>
        </w:rPr>
        <w:tab/>
        <w:t xml:space="preserve">: 1656 gr. </w:t>
      </w:r>
      <w:r>
        <w:rPr>
          <w:rFonts w:ascii="Tahoma" w:hAnsi="Tahoma" w:cs="Tahoma"/>
          <w:b/>
          <w:noProof/>
          <w:color w:val="000000"/>
          <w:sz w:val="18"/>
          <w:szCs w:val="18"/>
          <w:lang w:val="en-US"/>
        </w:rPr>
        <w:t>(Method Hadlock84)</w:t>
      </w:r>
    </w:p>
    <w:p w:rsidR="00191F5D" w:rsidRDefault="00191F5D" w:rsidP="00191F5D">
      <w:pPr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</w:p>
    <w:p w:rsidR="00191F5D" w:rsidRDefault="00191F5D" w:rsidP="00191F5D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191F5D" w:rsidRDefault="00191F5D" w:rsidP="00191F5D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Cs/>
          <w:color w:val="000000"/>
          <w:sz w:val="18"/>
          <w:szCs w:val="18"/>
        </w:rPr>
        <w:t>Latidos cardiacos:</w:t>
      </w:r>
      <w:r>
        <w:rPr>
          <w:rFonts w:ascii="Tahoma" w:hAnsi="Tahoma" w:cs="Tahoma"/>
          <w:color w:val="000000"/>
          <w:sz w:val="18"/>
          <w:szCs w:val="18"/>
        </w:rPr>
        <w:t xml:space="preserve"> presentes y rítmicos de 156 Lat.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min., registrado mediante Doppler pulsado y continuo en modo Dupplex.</w:t>
      </w:r>
    </w:p>
    <w:p w:rsidR="00191F5D" w:rsidRDefault="00191F5D" w:rsidP="00191F5D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Movimientos fetales: presentes.</w:t>
      </w:r>
    </w:p>
    <w:p w:rsidR="00191F5D" w:rsidRDefault="00191F5D" w:rsidP="00191F5D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Movimientos respiratorios: presentes.</w:t>
      </w:r>
    </w:p>
    <w:p w:rsidR="00191F5D" w:rsidRDefault="00191F5D" w:rsidP="00191F5D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Tono fetal: conservado.</w:t>
      </w:r>
    </w:p>
    <w:p w:rsidR="00191F5D" w:rsidRDefault="00191F5D" w:rsidP="00191F5D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191F5D" w:rsidRDefault="00191F5D" w:rsidP="00191F5D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Localizada en el fondo de útero. Espesor: 30mm</w:t>
      </w:r>
    </w:p>
    <w:p w:rsidR="00191F5D" w:rsidRDefault="00191F5D" w:rsidP="00191F5D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Grado de maduración: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II  /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III (CLASIFICACION GRANNUM). </w:t>
      </w:r>
    </w:p>
    <w:p w:rsidR="00191F5D" w:rsidRDefault="00191F5D" w:rsidP="00191F5D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191F5D" w:rsidRDefault="00191F5D" w:rsidP="00191F5D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Aspecto y volumen conservado. </w:t>
      </w:r>
    </w:p>
    <w:p w:rsidR="00191F5D" w:rsidRDefault="00191F5D" w:rsidP="00191F5D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Índice de Líquido Amniótico: 12.5 cm. (VN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5 – 25cm.).</w:t>
      </w:r>
    </w:p>
    <w:p w:rsidR="00191F5D" w:rsidRDefault="00191F5D" w:rsidP="00191F5D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191F5D" w:rsidRDefault="00191F5D" w:rsidP="00191F5D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191F5D" w:rsidRDefault="00191F5D" w:rsidP="00191F5D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Se evidencia signo de muesca en relación con el cuello fetal actualmente.</w:t>
      </w:r>
    </w:p>
    <w:p w:rsidR="00191F5D" w:rsidRDefault="00191F5D" w:rsidP="00191F5D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</w:p>
    <w:p w:rsidR="00191F5D" w:rsidRDefault="00191F5D" w:rsidP="00191F5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ECVOGRAFICOS EN RELACION A:</w:t>
      </w:r>
    </w:p>
    <w:p w:rsidR="00191F5D" w:rsidRDefault="00191F5D" w:rsidP="00191F5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91F5D" w:rsidRDefault="00191F5D" w:rsidP="00191F5D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UNICA ACTIVA DE 31.0 +/- 1.0 SEMANAS X BIOMETRÍA FETAL.</w:t>
      </w:r>
    </w:p>
    <w:p w:rsidR="00191F5D" w:rsidRDefault="00191F5D" w:rsidP="00191F5D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CIRCULAR SIMPLE DE CORDON UMBIÑICAL EN CUELLO FETAL.</w:t>
      </w:r>
    </w:p>
    <w:p w:rsidR="00191F5D" w:rsidRDefault="00191F5D" w:rsidP="00191F5D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191F5D" w:rsidRDefault="00191F5D" w:rsidP="00191F5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91F5D" w:rsidRDefault="00191F5D" w:rsidP="00191F5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191F5D" w:rsidRDefault="00191F5D" w:rsidP="00191F5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91F5D" w:rsidRDefault="00191F5D" w:rsidP="00191F5D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003E0" w:rsidRPr="00191F5D" w:rsidRDefault="00C003E0" w:rsidP="00191F5D">
      <w:bookmarkStart w:id="0" w:name="_GoBack"/>
      <w:bookmarkEnd w:id="0"/>
    </w:p>
    <w:sectPr w:rsidR="00C003E0" w:rsidRPr="00191F5D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1F5D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5E321A45-0454-4A0E-A97E-14F80AB4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191F5D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2006-01-19T01:31:00Z</cp:lastPrinted>
  <dcterms:created xsi:type="dcterms:W3CDTF">2016-02-10T16:41:00Z</dcterms:created>
  <dcterms:modified xsi:type="dcterms:W3CDTF">2019-04-06T01:12:00Z</dcterms:modified>
</cp:coreProperties>
</file>