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CA8" w:rsidRPr="008A13CC" w:rsidRDefault="0064561C" w:rsidP="008A13CC">
      <w:pPr>
        <w:pStyle w:val="Ttulo"/>
        <w:rPr>
          <w:rFonts w:ascii="Tahoma" w:hAnsi="Tahoma" w:cs="Tahoma"/>
          <w:i/>
          <w:sz w:val="24"/>
          <w:u w:val="single"/>
        </w:rPr>
      </w:pPr>
      <w:r w:rsidRPr="008A13CC">
        <w:rPr>
          <w:rFonts w:ascii="Tahoma" w:hAnsi="Tahoma" w:cs="Tahoma"/>
          <w:i/>
          <w:u w:val="single"/>
        </w:rPr>
        <w:t>INFORME RADIOLOGICO</w:t>
      </w:r>
    </w:p>
    <w:p w:rsidR="002D1CA8" w:rsidRPr="008A13CC" w:rsidRDefault="002D1CA8" w:rsidP="002D1CA8">
      <w:pPr>
        <w:rPr>
          <w:rFonts w:ascii="Tahoma" w:hAnsi="Tahoma" w:cs="Tahoma"/>
          <w:i/>
          <w:sz w:val="22"/>
          <w:szCs w:val="22"/>
        </w:rPr>
      </w:pPr>
    </w:p>
    <w:p w:rsidR="004A1D51" w:rsidRDefault="004A1D51" w:rsidP="004A1D51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ARMANDINA EGUIZABAL RAMIREZ</w:t>
      </w:r>
    </w:p>
    <w:p w:rsidR="004A1D51" w:rsidRDefault="004A1D51" w:rsidP="004A1D51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RAYOS X RODILLA DERECHA</w:t>
      </w:r>
    </w:p>
    <w:p w:rsidR="004A1D51" w:rsidRDefault="004A1D51" w:rsidP="004A1D51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234</w:t>
      </w:r>
    </w:p>
    <w:p w:rsidR="004A1D51" w:rsidRDefault="004A1D51" w:rsidP="004A1D51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15-04-2019</w:t>
      </w:r>
    </w:p>
    <w:p w:rsidR="00536EE6" w:rsidRPr="008A13CC" w:rsidRDefault="00536EE6">
      <w:pPr>
        <w:rPr>
          <w:rFonts w:ascii="Tahoma" w:hAnsi="Tahoma" w:cs="Arial"/>
          <w:i/>
          <w:sz w:val="22"/>
          <w:szCs w:val="22"/>
        </w:rPr>
      </w:pPr>
    </w:p>
    <w:p w:rsidR="008D36C3" w:rsidRPr="008A13CC" w:rsidRDefault="008D36C3" w:rsidP="006548F6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8A13CC">
        <w:rPr>
          <w:rFonts w:ascii="Tahoma" w:hAnsi="Tahoma"/>
          <w:i/>
          <w:sz w:val="22"/>
          <w:szCs w:val="22"/>
        </w:rPr>
        <w:t>EL E</w:t>
      </w:r>
      <w:r w:rsidR="008A13CC">
        <w:rPr>
          <w:rFonts w:ascii="Tahoma" w:hAnsi="Tahoma"/>
          <w:i/>
          <w:sz w:val="22"/>
          <w:szCs w:val="22"/>
        </w:rPr>
        <w:t xml:space="preserve">STUDIO RADIOLOGICO </w:t>
      </w:r>
      <w:r w:rsidRPr="008A13CC">
        <w:rPr>
          <w:rFonts w:ascii="Tahoma" w:hAnsi="Tahoma"/>
          <w:i/>
          <w:sz w:val="22"/>
          <w:szCs w:val="22"/>
        </w:rPr>
        <w:t xml:space="preserve">DE </w:t>
      </w:r>
      <w:r w:rsidR="00536EE6" w:rsidRPr="008A13CC">
        <w:rPr>
          <w:rFonts w:ascii="Tahoma" w:hAnsi="Tahoma"/>
          <w:i/>
          <w:sz w:val="22"/>
          <w:szCs w:val="22"/>
        </w:rPr>
        <w:t xml:space="preserve">LA </w:t>
      </w:r>
      <w:r w:rsidR="009B6C47" w:rsidRPr="008A13CC">
        <w:rPr>
          <w:rFonts w:ascii="Tahoma" w:hAnsi="Tahoma"/>
          <w:i/>
          <w:sz w:val="22"/>
          <w:szCs w:val="22"/>
        </w:rPr>
        <w:t>RODILLA</w:t>
      </w:r>
      <w:r w:rsidR="00536EE6" w:rsidRPr="008A13CC">
        <w:rPr>
          <w:rFonts w:ascii="Tahoma" w:hAnsi="Tahoma"/>
          <w:i/>
          <w:sz w:val="22"/>
          <w:szCs w:val="22"/>
        </w:rPr>
        <w:t xml:space="preserve"> </w:t>
      </w:r>
      <w:r w:rsidR="00FA03C6">
        <w:rPr>
          <w:rFonts w:ascii="Tahoma" w:hAnsi="Tahoma"/>
          <w:i/>
          <w:sz w:val="22"/>
          <w:szCs w:val="22"/>
        </w:rPr>
        <w:t xml:space="preserve">DERECHA </w:t>
      </w:r>
      <w:r w:rsidR="008A13CC">
        <w:rPr>
          <w:rFonts w:ascii="Tahoma" w:hAnsi="Tahoma"/>
          <w:i/>
          <w:sz w:val="22"/>
          <w:szCs w:val="22"/>
        </w:rPr>
        <w:t xml:space="preserve">REALIZADO </w:t>
      </w:r>
      <w:r w:rsidR="00536EE6" w:rsidRPr="008A13CC">
        <w:rPr>
          <w:rFonts w:ascii="Tahoma" w:hAnsi="Tahoma"/>
          <w:i/>
          <w:sz w:val="22"/>
          <w:szCs w:val="22"/>
        </w:rPr>
        <w:t xml:space="preserve">EN </w:t>
      </w:r>
      <w:r w:rsidR="008A13CC">
        <w:rPr>
          <w:rFonts w:ascii="Tahoma" w:hAnsi="Tahoma"/>
          <w:i/>
          <w:sz w:val="22"/>
          <w:szCs w:val="22"/>
        </w:rPr>
        <w:t xml:space="preserve">PROYECCION </w:t>
      </w:r>
      <w:r w:rsidR="00536EE6" w:rsidRPr="008A13CC">
        <w:rPr>
          <w:rFonts w:ascii="Tahoma" w:hAnsi="Tahoma"/>
          <w:i/>
          <w:sz w:val="22"/>
          <w:szCs w:val="22"/>
        </w:rPr>
        <w:t>FRONTAL Y LATERAL</w:t>
      </w:r>
      <w:r w:rsidRPr="008A13CC">
        <w:rPr>
          <w:rFonts w:ascii="Tahoma" w:hAnsi="Tahoma"/>
          <w:i/>
          <w:sz w:val="22"/>
          <w:szCs w:val="22"/>
        </w:rPr>
        <w:t>, MUESTRA</w:t>
      </w:r>
      <w:r w:rsidR="004836B7" w:rsidRPr="008A13CC">
        <w:rPr>
          <w:rFonts w:ascii="Tahoma" w:hAnsi="Tahoma"/>
          <w:i/>
          <w:sz w:val="22"/>
          <w:szCs w:val="22"/>
        </w:rPr>
        <w:t>N</w:t>
      </w:r>
      <w:r w:rsidRPr="008A13CC">
        <w:rPr>
          <w:rFonts w:ascii="Tahoma" w:hAnsi="Tahoma"/>
          <w:i/>
          <w:sz w:val="22"/>
          <w:szCs w:val="22"/>
        </w:rPr>
        <w:t>:</w:t>
      </w:r>
    </w:p>
    <w:p w:rsidR="00496B85" w:rsidRPr="008A13CC" w:rsidRDefault="00496B85" w:rsidP="00496B85">
      <w:pPr>
        <w:rPr>
          <w:rFonts w:ascii="Tahoma" w:hAnsi="Tahoma" w:cs="Arial"/>
          <w:b/>
          <w:bCs/>
          <w:i/>
          <w:sz w:val="22"/>
          <w:szCs w:val="22"/>
        </w:rPr>
      </w:pPr>
    </w:p>
    <w:p w:rsidR="00FA03C6" w:rsidRDefault="00FA03C6" w:rsidP="00496B85">
      <w:pPr>
        <w:widowControl w:val="0"/>
        <w:numPr>
          <w:ilvl w:val="0"/>
          <w:numId w:val="12"/>
        </w:numPr>
        <w:tabs>
          <w:tab w:val="clear" w:pos="720"/>
          <w:tab w:val="num" w:pos="0"/>
        </w:tabs>
        <w:ind w:left="0"/>
        <w:jc w:val="both"/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sz w:val="22"/>
          <w:szCs w:val="22"/>
        </w:rPr>
        <w:t>Disminución del espacio articular tibio femoral con predominio medial.</w:t>
      </w:r>
    </w:p>
    <w:p w:rsidR="00FA03C6" w:rsidRDefault="00FA03C6" w:rsidP="00496B85">
      <w:pPr>
        <w:widowControl w:val="0"/>
        <w:numPr>
          <w:ilvl w:val="0"/>
          <w:numId w:val="12"/>
        </w:numPr>
        <w:tabs>
          <w:tab w:val="clear" w:pos="720"/>
          <w:tab w:val="num" w:pos="0"/>
        </w:tabs>
        <w:ind w:left="0"/>
        <w:jc w:val="both"/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sz w:val="22"/>
          <w:szCs w:val="22"/>
        </w:rPr>
        <w:t xml:space="preserve">Asimismo el espacio articular </w:t>
      </w:r>
      <w:proofErr w:type="spellStart"/>
      <w:r>
        <w:rPr>
          <w:rFonts w:ascii="Tahoma" w:hAnsi="Tahoma"/>
          <w:i/>
          <w:sz w:val="22"/>
          <w:szCs w:val="22"/>
        </w:rPr>
        <w:t>patelo</w:t>
      </w:r>
      <w:proofErr w:type="spellEnd"/>
      <w:r>
        <w:rPr>
          <w:rFonts w:ascii="Tahoma" w:hAnsi="Tahoma"/>
          <w:i/>
          <w:sz w:val="22"/>
          <w:szCs w:val="22"/>
        </w:rPr>
        <w:t xml:space="preserve"> femoral muestra marcada disminución de su espacio.</w:t>
      </w:r>
    </w:p>
    <w:p w:rsidR="00FA03C6" w:rsidRDefault="00FA03C6" w:rsidP="00496B85">
      <w:pPr>
        <w:widowControl w:val="0"/>
        <w:numPr>
          <w:ilvl w:val="0"/>
          <w:numId w:val="12"/>
        </w:numPr>
        <w:tabs>
          <w:tab w:val="clear" w:pos="720"/>
          <w:tab w:val="num" w:pos="0"/>
        </w:tabs>
        <w:ind w:left="0"/>
        <w:jc w:val="both"/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sz w:val="22"/>
          <w:szCs w:val="22"/>
        </w:rPr>
        <w:t xml:space="preserve">Las superficies de la </w:t>
      </w:r>
      <w:proofErr w:type="spellStart"/>
      <w:r>
        <w:rPr>
          <w:rFonts w:ascii="Tahoma" w:hAnsi="Tahoma"/>
          <w:i/>
          <w:sz w:val="22"/>
          <w:szCs w:val="22"/>
        </w:rPr>
        <w:t>rotula</w:t>
      </w:r>
      <w:proofErr w:type="spellEnd"/>
      <w:r>
        <w:rPr>
          <w:rFonts w:ascii="Tahoma" w:hAnsi="Tahoma"/>
          <w:i/>
          <w:sz w:val="22"/>
          <w:szCs w:val="22"/>
        </w:rPr>
        <w:t xml:space="preserve"> y de los platillos tibiales se aprecian escleróticos.</w:t>
      </w:r>
    </w:p>
    <w:p w:rsidR="00FA03C6" w:rsidRDefault="00FA03C6" w:rsidP="00496B85">
      <w:pPr>
        <w:widowControl w:val="0"/>
        <w:numPr>
          <w:ilvl w:val="0"/>
          <w:numId w:val="12"/>
        </w:numPr>
        <w:tabs>
          <w:tab w:val="clear" w:pos="720"/>
          <w:tab w:val="num" w:pos="0"/>
        </w:tabs>
        <w:ind w:left="0"/>
        <w:jc w:val="both"/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sz w:val="22"/>
          <w:szCs w:val="22"/>
        </w:rPr>
        <w:t xml:space="preserve">Se aprecian procesos degenerativos </w:t>
      </w:r>
      <w:proofErr w:type="spellStart"/>
      <w:r>
        <w:rPr>
          <w:rFonts w:ascii="Tahoma" w:hAnsi="Tahoma"/>
          <w:i/>
          <w:sz w:val="22"/>
          <w:szCs w:val="22"/>
        </w:rPr>
        <w:t>oseos</w:t>
      </w:r>
      <w:proofErr w:type="spellEnd"/>
      <w:r>
        <w:rPr>
          <w:rFonts w:ascii="Tahoma" w:hAnsi="Tahoma"/>
          <w:i/>
          <w:sz w:val="22"/>
          <w:szCs w:val="22"/>
        </w:rPr>
        <w:t xml:space="preserve"> caracterizados por formación de osteofitos, agudización de las espinas tibiales </w:t>
      </w:r>
      <w:proofErr w:type="spellStart"/>
      <w:r>
        <w:rPr>
          <w:rFonts w:ascii="Tahoma" w:hAnsi="Tahoma"/>
          <w:i/>
          <w:sz w:val="22"/>
          <w:szCs w:val="22"/>
        </w:rPr>
        <w:t>intrarticulares</w:t>
      </w:r>
      <w:proofErr w:type="spellEnd"/>
      <w:r>
        <w:rPr>
          <w:rFonts w:ascii="Tahoma" w:hAnsi="Tahoma"/>
          <w:i/>
          <w:sz w:val="22"/>
          <w:szCs w:val="22"/>
        </w:rPr>
        <w:t xml:space="preserve"> y esclerosis de los bordes lateral y medial del </w:t>
      </w:r>
      <w:proofErr w:type="spellStart"/>
      <w:r>
        <w:rPr>
          <w:rFonts w:ascii="Tahoma" w:hAnsi="Tahoma"/>
          <w:i/>
          <w:sz w:val="22"/>
          <w:szCs w:val="22"/>
        </w:rPr>
        <w:t>femur</w:t>
      </w:r>
      <w:proofErr w:type="spellEnd"/>
      <w:r>
        <w:rPr>
          <w:rFonts w:ascii="Tahoma" w:hAnsi="Tahoma"/>
          <w:i/>
          <w:sz w:val="22"/>
          <w:szCs w:val="22"/>
        </w:rPr>
        <w:t xml:space="preserve"> y tibia.</w:t>
      </w:r>
    </w:p>
    <w:p w:rsidR="00496B85" w:rsidRPr="008A13CC" w:rsidRDefault="00496B85" w:rsidP="00496B85">
      <w:pPr>
        <w:widowControl w:val="0"/>
        <w:numPr>
          <w:ilvl w:val="0"/>
          <w:numId w:val="12"/>
        </w:numPr>
        <w:tabs>
          <w:tab w:val="clear" w:pos="720"/>
          <w:tab w:val="num" w:pos="0"/>
        </w:tabs>
        <w:ind w:left="0"/>
        <w:jc w:val="both"/>
        <w:rPr>
          <w:rFonts w:ascii="Tahoma" w:hAnsi="Tahoma"/>
          <w:i/>
          <w:sz w:val="22"/>
          <w:szCs w:val="22"/>
        </w:rPr>
      </w:pPr>
      <w:r w:rsidRPr="008A13CC">
        <w:rPr>
          <w:rFonts w:ascii="Tahoma" w:hAnsi="Tahoma"/>
          <w:i/>
          <w:sz w:val="22"/>
          <w:szCs w:val="22"/>
        </w:rPr>
        <w:t xml:space="preserve">No son delimitables imágenes líticas o blásticas. </w:t>
      </w:r>
    </w:p>
    <w:p w:rsidR="00496B85" w:rsidRDefault="00496B85" w:rsidP="00496B85">
      <w:pPr>
        <w:widowControl w:val="0"/>
        <w:numPr>
          <w:ilvl w:val="0"/>
          <w:numId w:val="12"/>
        </w:numPr>
        <w:tabs>
          <w:tab w:val="clear" w:pos="720"/>
          <w:tab w:val="num" w:pos="0"/>
        </w:tabs>
        <w:ind w:hanging="1080"/>
        <w:jc w:val="both"/>
        <w:rPr>
          <w:rFonts w:ascii="Tahoma" w:hAnsi="Tahoma"/>
          <w:i/>
          <w:sz w:val="22"/>
          <w:szCs w:val="22"/>
        </w:rPr>
      </w:pPr>
      <w:r w:rsidRPr="008A13CC">
        <w:rPr>
          <w:rFonts w:ascii="Tahoma" w:hAnsi="Tahoma"/>
          <w:i/>
          <w:sz w:val="22"/>
          <w:szCs w:val="22"/>
        </w:rPr>
        <w:t xml:space="preserve">Densidad ósea conservada. </w:t>
      </w:r>
    </w:p>
    <w:p w:rsidR="008A13CC" w:rsidRPr="008A13CC" w:rsidRDefault="008A13CC" w:rsidP="00496B85">
      <w:pPr>
        <w:widowControl w:val="0"/>
        <w:numPr>
          <w:ilvl w:val="0"/>
          <w:numId w:val="12"/>
        </w:numPr>
        <w:tabs>
          <w:tab w:val="clear" w:pos="720"/>
          <w:tab w:val="num" w:pos="0"/>
        </w:tabs>
        <w:ind w:hanging="1080"/>
        <w:jc w:val="both"/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sz w:val="22"/>
          <w:szCs w:val="22"/>
        </w:rPr>
        <w:t>Partes blandas</w:t>
      </w:r>
      <w:r w:rsidR="00FA03C6">
        <w:rPr>
          <w:rFonts w:ascii="Tahoma" w:hAnsi="Tahoma"/>
          <w:i/>
          <w:sz w:val="22"/>
          <w:szCs w:val="22"/>
        </w:rPr>
        <w:t xml:space="preserve"> incrementadas</w:t>
      </w:r>
      <w:r>
        <w:rPr>
          <w:rFonts w:ascii="Tahoma" w:hAnsi="Tahoma"/>
          <w:i/>
          <w:sz w:val="22"/>
          <w:szCs w:val="22"/>
        </w:rPr>
        <w:t>.</w:t>
      </w:r>
    </w:p>
    <w:p w:rsidR="00496B85" w:rsidRPr="008A13CC" w:rsidRDefault="00496B85" w:rsidP="00496B85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:rsidR="004836B7" w:rsidRPr="008A13CC" w:rsidRDefault="004836B7" w:rsidP="00496B85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:rsidR="00496B85" w:rsidRPr="008A13CC" w:rsidRDefault="008A13CC" w:rsidP="00496B85">
      <w:pPr>
        <w:widowControl w:val="0"/>
        <w:jc w:val="both"/>
        <w:rPr>
          <w:rFonts w:ascii="Tahoma" w:hAnsi="Tahoma"/>
          <w:b/>
          <w:i/>
          <w:sz w:val="22"/>
          <w:szCs w:val="22"/>
        </w:rPr>
      </w:pPr>
      <w:r>
        <w:rPr>
          <w:rFonts w:ascii="Tahoma" w:hAnsi="Tahoma"/>
          <w:b/>
          <w:i/>
          <w:sz w:val="22"/>
          <w:szCs w:val="22"/>
        </w:rPr>
        <w:t>IDx</w:t>
      </w:r>
      <w:r w:rsidR="00496B85" w:rsidRPr="008A13CC">
        <w:rPr>
          <w:rFonts w:ascii="Tahoma" w:hAnsi="Tahoma"/>
          <w:b/>
          <w:i/>
          <w:sz w:val="22"/>
          <w:szCs w:val="22"/>
        </w:rPr>
        <w:t>:</w:t>
      </w:r>
    </w:p>
    <w:p w:rsidR="00496B85" w:rsidRPr="008A13CC" w:rsidRDefault="00496B85" w:rsidP="00496B85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:rsidR="00021F6B" w:rsidRPr="008A13CC" w:rsidRDefault="00FA03C6" w:rsidP="00623448">
      <w:pPr>
        <w:widowControl w:val="0"/>
        <w:jc w:val="both"/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sz w:val="22"/>
          <w:szCs w:val="22"/>
        </w:rPr>
        <w:t>HALLAZGOS RADIOLOGICOS COMPATIBLES CON GONARTROSIS DERECHA</w:t>
      </w:r>
      <w:proofErr w:type="gramStart"/>
      <w:r>
        <w:rPr>
          <w:rFonts w:ascii="Tahoma" w:hAnsi="Tahoma"/>
          <w:i/>
          <w:sz w:val="22"/>
          <w:szCs w:val="22"/>
        </w:rPr>
        <w:t>.</w:t>
      </w:r>
      <w:r w:rsidR="00021F6B" w:rsidRPr="008A13CC">
        <w:rPr>
          <w:rFonts w:ascii="Tahoma" w:hAnsi="Tahoma"/>
          <w:i/>
          <w:sz w:val="22"/>
          <w:szCs w:val="22"/>
        </w:rPr>
        <w:t>.</w:t>
      </w:r>
      <w:proofErr w:type="gramEnd"/>
    </w:p>
    <w:p w:rsidR="00496B85" w:rsidRDefault="00496B85" w:rsidP="00021F6B">
      <w:pPr>
        <w:widowControl w:val="0"/>
        <w:ind w:left="1080"/>
        <w:jc w:val="both"/>
        <w:rPr>
          <w:rFonts w:ascii="Tahoma" w:hAnsi="Tahoma"/>
          <w:i/>
          <w:sz w:val="22"/>
          <w:szCs w:val="22"/>
        </w:rPr>
      </w:pPr>
    </w:p>
    <w:p w:rsidR="008A13CC" w:rsidRDefault="00FA03C6" w:rsidP="008A13CC">
      <w:pPr>
        <w:widowControl w:val="0"/>
        <w:jc w:val="both"/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b/>
          <w:i/>
          <w:noProof/>
          <w:sz w:val="16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86.5pt;margin-top:6.35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p w:rsidR="008A13CC" w:rsidRPr="008A13CC" w:rsidRDefault="008A13CC" w:rsidP="008A13CC">
      <w:pPr>
        <w:widowControl w:val="0"/>
        <w:jc w:val="both"/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sz w:val="22"/>
          <w:szCs w:val="22"/>
        </w:rPr>
        <w:t xml:space="preserve">ATENTAMENTE, </w:t>
      </w:r>
    </w:p>
    <w:p w:rsidR="00D4191D" w:rsidRPr="008A13CC" w:rsidRDefault="00D4191D" w:rsidP="006548F6">
      <w:pPr>
        <w:widowControl w:val="0"/>
        <w:jc w:val="both"/>
        <w:rPr>
          <w:rFonts w:ascii="Tahoma" w:hAnsi="Tahoma" w:cs="Arial"/>
          <w:i/>
          <w:sz w:val="22"/>
          <w:szCs w:val="22"/>
        </w:rPr>
      </w:pPr>
      <w:bookmarkStart w:id="0" w:name="_GoBack"/>
      <w:bookmarkEnd w:id="0"/>
    </w:p>
    <w:sectPr w:rsidR="00D4191D" w:rsidRPr="008A13CC" w:rsidSect="008A13CC">
      <w:pgSz w:w="11907" w:h="16800" w:code="259"/>
      <w:pgMar w:top="2977" w:right="1701" w:bottom="1418" w:left="2552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DD14C6B"/>
    <w:multiLevelType w:val="hybridMultilevel"/>
    <w:tmpl w:val="017645C2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EE8892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1"/>
  </w:num>
  <w:num w:numId="9">
    <w:abstractNumId w:val="10"/>
  </w:num>
  <w:num w:numId="10">
    <w:abstractNumId w:val="2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0A9"/>
    <w:rsid w:val="0000191A"/>
    <w:rsid w:val="000024BF"/>
    <w:rsid w:val="00006961"/>
    <w:rsid w:val="00010733"/>
    <w:rsid w:val="000110C6"/>
    <w:rsid w:val="000154EE"/>
    <w:rsid w:val="00021F6B"/>
    <w:rsid w:val="00024DC2"/>
    <w:rsid w:val="0004579B"/>
    <w:rsid w:val="00053DDA"/>
    <w:rsid w:val="000573E6"/>
    <w:rsid w:val="000663A3"/>
    <w:rsid w:val="000A0E6A"/>
    <w:rsid w:val="000A6414"/>
    <w:rsid w:val="000B787C"/>
    <w:rsid w:val="000C50FB"/>
    <w:rsid w:val="000D76A7"/>
    <w:rsid w:val="000E33BB"/>
    <w:rsid w:val="000E43A2"/>
    <w:rsid w:val="00103EAE"/>
    <w:rsid w:val="0010583D"/>
    <w:rsid w:val="001467C7"/>
    <w:rsid w:val="0015368A"/>
    <w:rsid w:val="001539E8"/>
    <w:rsid w:val="00160D34"/>
    <w:rsid w:val="00165170"/>
    <w:rsid w:val="001712A4"/>
    <w:rsid w:val="00172FBB"/>
    <w:rsid w:val="00181884"/>
    <w:rsid w:val="001A2614"/>
    <w:rsid w:val="001B07BD"/>
    <w:rsid w:val="001B63C7"/>
    <w:rsid w:val="001C0E3E"/>
    <w:rsid w:val="001C1A70"/>
    <w:rsid w:val="001C21F2"/>
    <w:rsid w:val="001D3740"/>
    <w:rsid w:val="001D4A65"/>
    <w:rsid w:val="001D772F"/>
    <w:rsid w:val="001E3C48"/>
    <w:rsid w:val="001E5271"/>
    <w:rsid w:val="001E6378"/>
    <w:rsid w:val="002010DF"/>
    <w:rsid w:val="00214937"/>
    <w:rsid w:val="0021740E"/>
    <w:rsid w:val="00224280"/>
    <w:rsid w:val="002246B8"/>
    <w:rsid w:val="002310E0"/>
    <w:rsid w:val="00245176"/>
    <w:rsid w:val="00246824"/>
    <w:rsid w:val="0025583C"/>
    <w:rsid w:val="002559E1"/>
    <w:rsid w:val="00261969"/>
    <w:rsid w:val="002644F3"/>
    <w:rsid w:val="00276CD6"/>
    <w:rsid w:val="00286219"/>
    <w:rsid w:val="00290868"/>
    <w:rsid w:val="002A0810"/>
    <w:rsid w:val="002A40C7"/>
    <w:rsid w:val="002C4DE6"/>
    <w:rsid w:val="002C7518"/>
    <w:rsid w:val="002C7FFB"/>
    <w:rsid w:val="002D1CA8"/>
    <w:rsid w:val="002D54CA"/>
    <w:rsid w:val="002D67C8"/>
    <w:rsid w:val="002E02FF"/>
    <w:rsid w:val="002F493D"/>
    <w:rsid w:val="002F4FEC"/>
    <w:rsid w:val="00305859"/>
    <w:rsid w:val="00313851"/>
    <w:rsid w:val="003248D0"/>
    <w:rsid w:val="0032747B"/>
    <w:rsid w:val="00331C58"/>
    <w:rsid w:val="003323AA"/>
    <w:rsid w:val="003403A8"/>
    <w:rsid w:val="0035435D"/>
    <w:rsid w:val="003577D0"/>
    <w:rsid w:val="00366852"/>
    <w:rsid w:val="0039122B"/>
    <w:rsid w:val="003A0174"/>
    <w:rsid w:val="003C5ECB"/>
    <w:rsid w:val="003D13AF"/>
    <w:rsid w:val="003D16A9"/>
    <w:rsid w:val="003E18A2"/>
    <w:rsid w:val="003E3F96"/>
    <w:rsid w:val="003E40AA"/>
    <w:rsid w:val="00404944"/>
    <w:rsid w:val="00413939"/>
    <w:rsid w:val="00415839"/>
    <w:rsid w:val="00422520"/>
    <w:rsid w:val="00427338"/>
    <w:rsid w:val="00437B6E"/>
    <w:rsid w:val="00450AE7"/>
    <w:rsid w:val="00460CB5"/>
    <w:rsid w:val="00477F83"/>
    <w:rsid w:val="004801B0"/>
    <w:rsid w:val="00480404"/>
    <w:rsid w:val="004836B7"/>
    <w:rsid w:val="00486DCB"/>
    <w:rsid w:val="00496B85"/>
    <w:rsid w:val="004A1D51"/>
    <w:rsid w:val="004A30A9"/>
    <w:rsid w:val="004A4A24"/>
    <w:rsid w:val="004B113D"/>
    <w:rsid w:val="004C0E09"/>
    <w:rsid w:val="004C462B"/>
    <w:rsid w:val="004D4521"/>
    <w:rsid w:val="004E0689"/>
    <w:rsid w:val="004E245C"/>
    <w:rsid w:val="004E4087"/>
    <w:rsid w:val="004F402B"/>
    <w:rsid w:val="00506FFB"/>
    <w:rsid w:val="0052304A"/>
    <w:rsid w:val="00530CF9"/>
    <w:rsid w:val="00534A98"/>
    <w:rsid w:val="00534FE4"/>
    <w:rsid w:val="00536EE6"/>
    <w:rsid w:val="00541832"/>
    <w:rsid w:val="005500BD"/>
    <w:rsid w:val="00551292"/>
    <w:rsid w:val="00555885"/>
    <w:rsid w:val="00556352"/>
    <w:rsid w:val="00563494"/>
    <w:rsid w:val="00581DFA"/>
    <w:rsid w:val="005923DF"/>
    <w:rsid w:val="00593DAB"/>
    <w:rsid w:val="005A5AB2"/>
    <w:rsid w:val="005B3D43"/>
    <w:rsid w:val="005B4F4D"/>
    <w:rsid w:val="005B7B6B"/>
    <w:rsid w:val="005C2143"/>
    <w:rsid w:val="005F42F4"/>
    <w:rsid w:val="006060B8"/>
    <w:rsid w:val="006153E3"/>
    <w:rsid w:val="00623448"/>
    <w:rsid w:val="006265FC"/>
    <w:rsid w:val="00630365"/>
    <w:rsid w:val="00634184"/>
    <w:rsid w:val="00636613"/>
    <w:rsid w:val="00637100"/>
    <w:rsid w:val="00644082"/>
    <w:rsid w:val="0064561C"/>
    <w:rsid w:val="00646B85"/>
    <w:rsid w:val="006511CF"/>
    <w:rsid w:val="006516B2"/>
    <w:rsid w:val="006527D4"/>
    <w:rsid w:val="00654776"/>
    <w:rsid w:val="006548F6"/>
    <w:rsid w:val="006706D7"/>
    <w:rsid w:val="0069248E"/>
    <w:rsid w:val="006C3F26"/>
    <w:rsid w:val="006E7972"/>
    <w:rsid w:val="006F1908"/>
    <w:rsid w:val="006F2106"/>
    <w:rsid w:val="007203B1"/>
    <w:rsid w:val="007234BB"/>
    <w:rsid w:val="0072498F"/>
    <w:rsid w:val="00730994"/>
    <w:rsid w:val="00756007"/>
    <w:rsid w:val="007644BA"/>
    <w:rsid w:val="007654C4"/>
    <w:rsid w:val="0077260E"/>
    <w:rsid w:val="00780AD6"/>
    <w:rsid w:val="007A385D"/>
    <w:rsid w:val="007A5CA4"/>
    <w:rsid w:val="007A668A"/>
    <w:rsid w:val="007A71BF"/>
    <w:rsid w:val="007B3CE9"/>
    <w:rsid w:val="00804CD3"/>
    <w:rsid w:val="00814183"/>
    <w:rsid w:val="00816AF2"/>
    <w:rsid w:val="00851245"/>
    <w:rsid w:val="00851E8E"/>
    <w:rsid w:val="00860BCA"/>
    <w:rsid w:val="008659D0"/>
    <w:rsid w:val="00867297"/>
    <w:rsid w:val="00872B4C"/>
    <w:rsid w:val="00887DDB"/>
    <w:rsid w:val="008A13CC"/>
    <w:rsid w:val="008C2B82"/>
    <w:rsid w:val="008C613D"/>
    <w:rsid w:val="008C73B6"/>
    <w:rsid w:val="008D36C3"/>
    <w:rsid w:val="008E342E"/>
    <w:rsid w:val="008E3A52"/>
    <w:rsid w:val="008F2F9C"/>
    <w:rsid w:val="0091083A"/>
    <w:rsid w:val="00915073"/>
    <w:rsid w:val="00921E31"/>
    <w:rsid w:val="009235BA"/>
    <w:rsid w:val="00926357"/>
    <w:rsid w:val="00927CA5"/>
    <w:rsid w:val="0093728D"/>
    <w:rsid w:val="009415CD"/>
    <w:rsid w:val="00961B17"/>
    <w:rsid w:val="00971204"/>
    <w:rsid w:val="00983206"/>
    <w:rsid w:val="009853AE"/>
    <w:rsid w:val="009A6FA2"/>
    <w:rsid w:val="009B6C47"/>
    <w:rsid w:val="009B7ADC"/>
    <w:rsid w:val="009D0B1E"/>
    <w:rsid w:val="009D3335"/>
    <w:rsid w:val="009D6159"/>
    <w:rsid w:val="009F0CC8"/>
    <w:rsid w:val="009F2F0E"/>
    <w:rsid w:val="009F3411"/>
    <w:rsid w:val="00A21A00"/>
    <w:rsid w:val="00A45431"/>
    <w:rsid w:val="00A53B09"/>
    <w:rsid w:val="00A563C6"/>
    <w:rsid w:val="00A62109"/>
    <w:rsid w:val="00A63487"/>
    <w:rsid w:val="00A80CD0"/>
    <w:rsid w:val="00AB3DA9"/>
    <w:rsid w:val="00AB4B49"/>
    <w:rsid w:val="00AB7E3A"/>
    <w:rsid w:val="00AB7FAD"/>
    <w:rsid w:val="00AC3970"/>
    <w:rsid w:val="00AD5023"/>
    <w:rsid w:val="00AD6DD2"/>
    <w:rsid w:val="00AD7EDF"/>
    <w:rsid w:val="00AE3C41"/>
    <w:rsid w:val="00AE54C3"/>
    <w:rsid w:val="00B10473"/>
    <w:rsid w:val="00B20811"/>
    <w:rsid w:val="00B210A7"/>
    <w:rsid w:val="00B26309"/>
    <w:rsid w:val="00B30019"/>
    <w:rsid w:val="00B3362C"/>
    <w:rsid w:val="00B41162"/>
    <w:rsid w:val="00B41F7C"/>
    <w:rsid w:val="00B50C05"/>
    <w:rsid w:val="00B56811"/>
    <w:rsid w:val="00B65D4E"/>
    <w:rsid w:val="00B65FCC"/>
    <w:rsid w:val="00B7778D"/>
    <w:rsid w:val="00B92EC6"/>
    <w:rsid w:val="00BA0094"/>
    <w:rsid w:val="00BA16CC"/>
    <w:rsid w:val="00BA2453"/>
    <w:rsid w:val="00BA6C53"/>
    <w:rsid w:val="00BA75CA"/>
    <w:rsid w:val="00BC491B"/>
    <w:rsid w:val="00BE7305"/>
    <w:rsid w:val="00BE7323"/>
    <w:rsid w:val="00BF07FA"/>
    <w:rsid w:val="00BF139B"/>
    <w:rsid w:val="00C01261"/>
    <w:rsid w:val="00C032A2"/>
    <w:rsid w:val="00C0728A"/>
    <w:rsid w:val="00C120EF"/>
    <w:rsid w:val="00C156F4"/>
    <w:rsid w:val="00C21A27"/>
    <w:rsid w:val="00C227A7"/>
    <w:rsid w:val="00C24B11"/>
    <w:rsid w:val="00C30441"/>
    <w:rsid w:val="00C53229"/>
    <w:rsid w:val="00C554BC"/>
    <w:rsid w:val="00C56753"/>
    <w:rsid w:val="00C60075"/>
    <w:rsid w:val="00C629EC"/>
    <w:rsid w:val="00C63039"/>
    <w:rsid w:val="00C63A26"/>
    <w:rsid w:val="00C652D8"/>
    <w:rsid w:val="00C66C58"/>
    <w:rsid w:val="00C80A93"/>
    <w:rsid w:val="00C8432C"/>
    <w:rsid w:val="00C87E74"/>
    <w:rsid w:val="00C9285F"/>
    <w:rsid w:val="00CA0872"/>
    <w:rsid w:val="00CA5F81"/>
    <w:rsid w:val="00CD07F3"/>
    <w:rsid w:val="00CD7A83"/>
    <w:rsid w:val="00CE0E04"/>
    <w:rsid w:val="00CE481C"/>
    <w:rsid w:val="00CE73C8"/>
    <w:rsid w:val="00CF09F8"/>
    <w:rsid w:val="00CF1A68"/>
    <w:rsid w:val="00D0074A"/>
    <w:rsid w:val="00D00938"/>
    <w:rsid w:val="00D0346E"/>
    <w:rsid w:val="00D03674"/>
    <w:rsid w:val="00D37CC1"/>
    <w:rsid w:val="00D409B9"/>
    <w:rsid w:val="00D4191D"/>
    <w:rsid w:val="00D42799"/>
    <w:rsid w:val="00D447A5"/>
    <w:rsid w:val="00D532F3"/>
    <w:rsid w:val="00D56000"/>
    <w:rsid w:val="00D63609"/>
    <w:rsid w:val="00D67CF3"/>
    <w:rsid w:val="00D73687"/>
    <w:rsid w:val="00D81113"/>
    <w:rsid w:val="00D9682F"/>
    <w:rsid w:val="00DA0070"/>
    <w:rsid w:val="00DA3A13"/>
    <w:rsid w:val="00DB06B4"/>
    <w:rsid w:val="00DB1668"/>
    <w:rsid w:val="00DB45ED"/>
    <w:rsid w:val="00DC566A"/>
    <w:rsid w:val="00E1102F"/>
    <w:rsid w:val="00E1784D"/>
    <w:rsid w:val="00E32250"/>
    <w:rsid w:val="00E40D9E"/>
    <w:rsid w:val="00E42475"/>
    <w:rsid w:val="00E50D25"/>
    <w:rsid w:val="00E558EA"/>
    <w:rsid w:val="00E65DD8"/>
    <w:rsid w:val="00E73400"/>
    <w:rsid w:val="00E74BF2"/>
    <w:rsid w:val="00E76A8D"/>
    <w:rsid w:val="00E76B83"/>
    <w:rsid w:val="00E80D70"/>
    <w:rsid w:val="00E82CC1"/>
    <w:rsid w:val="00E95AFB"/>
    <w:rsid w:val="00EA1CB5"/>
    <w:rsid w:val="00EA5F9A"/>
    <w:rsid w:val="00EB2447"/>
    <w:rsid w:val="00EC18B0"/>
    <w:rsid w:val="00EC5830"/>
    <w:rsid w:val="00EC5FFB"/>
    <w:rsid w:val="00EE4CFD"/>
    <w:rsid w:val="00EE61F3"/>
    <w:rsid w:val="00F04BD5"/>
    <w:rsid w:val="00F11D66"/>
    <w:rsid w:val="00F13406"/>
    <w:rsid w:val="00F3050E"/>
    <w:rsid w:val="00F35C65"/>
    <w:rsid w:val="00F6486C"/>
    <w:rsid w:val="00F868B7"/>
    <w:rsid w:val="00F91381"/>
    <w:rsid w:val="00FA03C6"/>
    <w:rsid w:val="00FA2DA2"/>
    <w:rsid w:val="00FB53EE"/>
    <w:rsid w:val="00FB6BF6"/>
    <w:rsid w:val="00FC4811"/>
    <w:rsid w:val="00FC5C2D"/>
    <w:rsid w:val="00FD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3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8</cp:revision>
  <cp:lastPrinted>2019-04-15T15:05:00Z</cp:lastPrinted>
  <dcterms:created xsi:type="dcterms:W3CDTF">2016-02-10T17:26:00Z</dcterms:created>
  <dcterms:modified xsi:type="dcterms:W3CDTF">2019-04-15T15:05:00Z</dcterms:modified>
</cp:coreProperties>
</file>