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C18" w:rsidRPr="0032637D" w:rsidRDefault="00276C18" w:rsidP="00276C18">
      <w:pPr>
        <w:pStyle w:val="Ttul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BETTY PUCHO CCOPA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271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26-03-2019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1B3E3A" w:rsidRDefault="001B3E3A" w:rsidP="001B3E3A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CB42DF" w:rsidRDefault="00CB42DF" w:rsidP="001B3E3A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</w:p>
    <w:p w:rsidR="00CB42DF" w:rsidRPr="007B79F9" w:rsidRDefault="00CB42DF" w:rsidP="00CB42D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B79F9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7B79F9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7B79F9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CB42DF" w:rsidRPr="007B79F9" w:rsidRDefault="00CB42DF" w:rsidP="00CB42D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B79F9">
        <w:rPr>
          <w:rFonts w:ascii="Tahoma" w:hAnsi="Tahoma" w:cs="Tahoma"/>
          <w:i/>
          <w:color w:val="000000"/>
          <w:sz w:val="18"/>
          <w:szCs w:val="18"/>
        </w:rPr>
        <w:t>Grávido, conteniendo un feto en situación indiferente y/o cambiante al momento del examen.</w:t>
      </w:r>
    </w:p>
    <w:p w:rsidR="00CB42DF" w:rsidRPr="007B79F9" w:rsidRDefault="00CB42DF" w:rsidP="00CB42D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B42DF" w:rsidRPr="007B79F9" w:rsidRDefault="00CB42DF" w:rsidP="00CB42D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B79F9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7B79F9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CB42DF" w:rsidRPr="007B79F9" w:rsidRDefault="00CB42DF" w:rsidP="00CB42D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B79F9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central, tórax, abdomen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,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retroperitoneo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7B79F9">
        <w:rPr>
          <w:rFonts w:ascii="Tahoma" w:hAnsi="Tahoma" w:cs="Tahoma"/>
          <w:i/>
          <w:color w:val="000000"/>
          <w:sz w:val="18"/>
          <w:szCs w:val="18"/>
        </w:rPr>
        <w:t xml:space="preserve">y extremidades sin alteraciones. </w:t>
      </w:r>
    </w:p>
    <w:p w:rsidR="00CB42DF" w:rsidRPr="007B79F9" w:rsidRDefault="00CB42DF" w:rsidP="00CB42D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B42DF" w:rsidRPr="007B79F9" w:rsidRDefault="00CB42DF" w:rsidP="00CB42DF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7B79F9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7B79F9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CB42DF" w:rsidRPr="007B79F9" w:rsidRDefault="00CB42DF" w:rsidP="00CB42D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B79F9">
        <w:rPr>
          <w:rFonts w:ascii="Tahoma" w:hAnsi="Tahoma" w:cs="Tahoma"/>
          <w:i/>
          <w:color w:val="000000"/>
          <w:sz w:val="18"/>
          <w:szCs w:val="18"/>
        </w:rPr>
        <w:t xml:space="preserve">Diámetro </w:t>
      </w:r>
      <w:proofErr w:type="spellStart"/>
      <w:r w:rsidRPr="007B79F9">
        <w:rPr>
          <w:rFonts w:ascii="Tahoma" w:hAnsi="Tahoma" w:cs="Tahoma"/>
          <w:i/>
          <w:color w:val="000000"/>
          <w:sz w:val="18"/>
          <w:szCs w:val="18"/>
        </w:rPr>
        <w:t>Biparietal</w:t>
      </w:r>
      <w:proofErr w:type="spellEnd"/>
      <w:r w:rsidRPr="007B79F9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7B79F9">
        <w:rPr>
          <w:rFonts w:ascii="Tahoma" w:hAnsi="Tahoma" w:cs="Tahoma"/>
          <w:i/>
          <w:color w:val="000000"/>
          <w:sz w:val="18"/>
          <w:szCs w:val="18"/>
        </w:rPr>
        <w:tab/>
      </w:r>
      <w:r w:rsidRPr="007B79F9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47</w:t>
      </w:r>
      <w:r w:rsidRPr="007B79F9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  <w:bookmarkStart w:id="0" w:name="_GoBack"/>
      <w:bookmarkEnd w:id="0"/>
    </w:p>
    <w:p w:rsidR="00CB42DF" w:rsidRPr="007B79F9" w:rsidRDefault="00CB42DF" w:rsidP="00CB42D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B79F9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7B79F9">
        <w:rPr>
          <w:rFonts w:ascii="Tahoma" w:hAnsi="Tahoma" w:cs="Tahoma"/>
          <w:i/>
          <w:color w:val="000000"/>
          <w:sz w:val="18"/>
          <w:szCs w:val="18"/>
        </w:rPr>
        <w:tab/>
      </w:r>
      <w:r w:rsidRPr="007B79F9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185</w:t>
      </w:r>
      <w:r w:rsidRPr="007B79F9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CB42DF" w:rsidRPr="007B79F9" w:rsidRDefault="00CB42DF" w:rsidP="00CB42D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B79F9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7B79F9">
        <w:rPr>
          <w:rFonts w:ascii="Tahoma" w:hAnsi="Tahoma" w:cs="Tahoma"/>
          <w:i/>
          <w:color w:val="000000"/>
          <w:sz w:val="18"/>
          <w:szCs w:val="18"/>
        </w:rPr>
        <w:tab/>
      </w:r>
      <w:r w:rsidRPr="007B79F9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149</w:t>
      </w:r>
      <w:r w:rsidRPr="007B79F9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B42DF" w:rsidRPr="007B79F9" w:rsidRDefault="00CB42DF" w:rsidP="00CB42D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B79F9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7B79F9">
        <w:rPr>
          <w:rFonts w:ascii="Tahoma" w:hAnsi="Tahoma" w:cs="Tahoma"/>
          <w:i/>
          <w:color w:val="000000"/>
          <w:sz w:val="18"/>
          <w:szCs w:val="18"/>
        </w:rPr>
        <w:tab/>
      </w:r>
      <w:r w:rsidRPr="007B79F9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39</w:t>
      </w:r>
      <w:r w:rsidRPr="007B79F9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B42DF" w:rsidRPr="007B79F9" w:rsidRDefault="00CB42DF" w:rsidP="00CB42D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B42DF" w:rsidRPr="007B79F9" w:rsidRDefault="00CB42DF" w:rsidP="00CB42DF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proofErr w:type="spellStart"/>
      <w:r w:rsidRPr="007B79F9">
        <w:rPr>
          <w:rFonts w:ascii="Tahoma" w:hAnsi="Tahoma" w:cs="Tahoma"/>
          <w:i/>
          <w:color w:val="000000"/>
          <w:sz w:val="18"/>
          <w:szCs w:val="18"/>
          <w:lang w:val="en-US"/>
        </w:rPr>
        <w:t>Ponderado</w:t>
      </w:r>
      <w:proofErr w:type="spellEnd"/>
      <w:r w:rsidRPr="007B79F9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Fetal </w:t>
      </w:r>
      <w:r w:rsidRPr="007B79F9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406 </w:t>
      </w:r>
      <w:r w:rsidRPr="007B79F9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gr. </w:t>
      </w:r>
      <w:r w:rsidRPr="007B79F9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Hadlock84)</w:t>
      </w:r>
    </w:p>
    <w:p w:rsidR="00CB42DF" w:rsidRPr="007B79F9" w:rsidRDefault="00CB42DF" w:rsidP="00CB42DF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CB42DF" w:rsidRPr="007B79F9" w:rsidRDefault="00CB42DF" w:rsidP="00CB42DF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7B79F9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7B79F9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CB42DF" w:rsidRPr="007B79F9" w:rsidRDefault="00CB42DF" w:rsidP="00CB42D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B79F9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7B79F9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</w:t>
      </w:r>
      <w:r>
        <w:rPr>
          <w:rFonts w:ascii="Tahoma" w:hAnsi="Tahoma" w:cs="Tahoma"/>
          <w:i/>
          <w:color w:val="000000"/>
          <w:sz w:val="18"/>
          <w:szCs w:val="18"/>
        </w:rPr>
        <w:t>3</w:t>
      </w:r>
      <w:r w:rsidRPr="007B79F9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7B79F9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7B79F9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</w:t>
      </w:r>
      <w:proofErr w:type="spellStart"/>
      <w:r w:rsidRPr="007B79F9">
        <w:rPr>
          <w:rFonts w:ascii="Tahoma" w:hAnsi="Tahoma" w:cs="Tahoma"/>
          <w:i/>
          <w:color w:val="000000"/>
          <w:sz w:val="18"/>
          <w:szCs w:val="18"/>
        </w:rPr>
        <w:t>Dupplex</w:t>
      </w:r>
      <w:proofErr w:type="spellEnd"/>
      <w:r w:rsidRPr="007B79F9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CB42DF" w:rsidRPr="007B79F9" w:rsidRDefault="00CB42DF" w:rsidP="00CB42D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B79F9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CB42DF" w:rsidRPr="007B79F9" w:rsidRDefault="00CB42DF" w:rsidP="00CB42D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B42DF" w:rsidRPr="007B79F9" w:rsidRDefault="00CB42DF" w:rsidP="00CB42D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B79F9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7B79F9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7B79F9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>
        <w:rPr>
          <w:rFonts w:ascii="Tahoma" w:hAnsi="Tahoma" w:cs="Tahoma"/>
          <w:i/>
          <w:color w:val="000000"/>
          <w:sz w:val="18"/>
          <w:szCs w:val="18"/>
        </w:rPr>
        <w:t>an</w:t>
      </w:r>
      <w:r w:rsidRPr="007B79F9">
        <w:rPr>
          <w:rFonts w:ascii="Tahoma" w:hAnsi="Tahoma" w:cs="Tahoma"/>
          <w:i/>
          <w:color w:val="000000"/>
          <w:sz w:val="18"/>
          <w:szCs w:val="18"/>
        </w:rPr>
        <w:t xml:space="preserve">terior. </w:t>
      </w:r>
    </w:p>
    <w:p w:rsidR="00CB42DF" w:rsidRPr="007B79F9" w:rsidRDefault="00CB42DF" w:rsidP="00CB42DF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7B79F9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Grado de maduración: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I</w:t>
      </w:r>
      <w:r w:rsidRPr="007B79F9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</w:t>
      </w:r>
      <w:proofErr w:type="spellStart"/>
      <w:r w:rsidRPr="007B79F9">
        <w:rPr>
          <w:rFonts w:ascii="Tahoma" w:hAnsi="Tahoma" w:cs="Tahoma"/>
          <w:i/>
          <w:color w:val="000000"/>
          <w:sz w:val="18"/>
          <w:szCs w:val="18"/>
          <w:lang w:val="es-PE"/>
        </w:rPr>
        <w:t>Grannum</w:t>
      </w:r>
      <w:proofErr w:type="spellEnd"/>
      <w:r w:rsidRPr="007B79F9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26</w:t>
      </w:r>
      <w:proofErr w:type="spellStart"/>
      <w:r w:rsidRPr="007B79F9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 w:rsidRPr="007B79F9">
        <w:rPr>
          <w:rFonts w:ascii="Tahoma" w:hAnsi="Tahoma" w:cs="Tahoma"/>
          <w:i/>
          <w:color w:val="000000"/>
          <w:sz w:val="18"/>
          <w:szCs w:val="18"/>
        </w:rPr>
        <w:t>, de espesor.</w:t>
      </w:r>
    </w:p>
    <w:p w:rsidR="00CB42DF" w:rsidRPr="007B79F9" w:rsidRDefault="00CB42DF" w:rsidP="00CB42DF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CB42DF" w:rsidRPr="007B79F9" w:rsidRDefault="00CB42DF" w:rsidP="00CB42D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B79F9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7B79F9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7B79F9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i/>
          <w:color w:val="000000"/>
          <w:sz w:val="18"/>
          <w:szCs w:val="18"/>
        </w:rPr>
        <w:t>V</w:t>
      </w:r>
      <w:r w:rsidRPr="007B79F9">
        <w:rPr>
          <w:rFonts w:ascii="Tahoma" w:hAnsi="Tahoma" w:cs="Tahoma"/>
          <w:i/>
          <w:color w:val="000000"/>
          <w:sz w:val="18"/>
          <w:szCs w:val="18"/>
        </w:rPr>
        <w:t>olumen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disminuido</w:t>
      </w:r>
      <w:r w:rsidRPr="007B79F9">
        <w:rPr>
          <w:rFonts w:ascii="Tahoma" w:hAnsi="Tahoma" w:cs="Tahoma"/>
          <w:i/>
          <w:color w:val="000000"/>
          <w:sz w:val="18"/>
          <w:szCs w:val="18"/>
        </w:rPr>
        <w:t xml:space="preserve">.  </w:t>
      </w:r>
    </w:p>
    <w:p w:rsidR="00CB42DF" w:rsidRPr="007B79F9" w:rsidRDefault="00CB42DF" w:rsidP="00CB42D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B79F9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32 </w:t>
      </w:r>
      <w:proofErr w:type="spellStart"/>
      <w:r w:rsidRPr="007B79F9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 w:rsidRPr="007B79F9">
        <w:rPr>
          <w:rFonts w:ascii="Tahoma" w:hAnsi="Tahoma" w:cs="Tahoma"/>
          <w:i/>
          <w:color w:val="000000"/>
          <w:sz w:val="18"/>
          <w:szCs w:val="18"/>
        </w:rPr>
        <w:t xml:space="preserve"> (VN: 30 – </w:t>
      </w:r>
      <w:smartTag w:uri="urn:schemas-microsoft-com:office:smarttags" w:element="metricconverter">
        <w:smartTagPr>
          <w:attr w:name="ProductID" w:val="80 mm"/>
        </w:smartTagPr>
        <w:r w:rsidRPr="007B79F9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7B79F9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CB42DF" w:rsidRPr="007B79F9" w:rsidRDefault="00CB42DF" w:rsidP="00CB42D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B42DF" w:rsidRPr="007B79F9" w:rsidRDefault="00CB42DF" w:rsidP="00CB42D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B79F9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7B79F9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7B79F9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</w:t>
      </w:r>
      <w:proofErr w:type="spellStart"/>
      <w:r w:rsidRPr="007B79F9">
        <w:rPr>
          <w:rFonts w:ascii="Tahoma" w:hAnsi="Tahoma" w:cs="Tahoma"/>
          <w:i/>
          <w:color w:val="000000"/>
          <w:sz w:val="18"/>
          <w:szCs w:val="18"/>
        </w:rPr>
        <w:t>espiralado</w:t>
      </w:r>
      <w:proofErr w:type="spellEnd"/>
      <w:r w:rsidRPr="007B79F9">
        <w:rPr>
          <w:rFonts w:ascii="Tahoma" w:hAnsi="Tahoma" w:cs="Tahoma"/>
          <w:i/>
          <w:color w:val="000000"/>
          <w:sz w:val="18"/>
          <w:szCs w:val="18"/>
        </w:rPr>
        <w:t xml:space="preserve"> habitual. </w:t>
      </w:r>
    </w:p>
    <w:p w:rsidR="00CB42DF" w:rsidRPr="007B79F9" w:rsidRDefault="00CB42DF" w:rsidP="00CB42D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B42DF" w:rsidRPr="007B79F9" w:rsidRDefault="00CB42DF" w:rsidP="00CB42DF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7B79F9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IMPRESIÓN DIAGNOSTICA</w:t>
      </w:r>
      <w:r w:rsidRPr="007B79F9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CB42DF" w:rsidRPr="007B79F9" w:rsidRDefault="00CB42DF" w:rsidP="00CB42DF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CB42DF" w:rsidRPr="007B79F9" w:rsidRDefault="00CB42DF" w:rsidP="00CB42DF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B79F9">
        <w:rPr>
          <w:rFonts w:ascii="Tahoma" w:hAnsi="Tahoma" w:cs="Tahoma"/>
          <w:i/>
          <w:color w:val="000000"/>
          <w:sz w:val="18"/>
          <w:szCs w:val="18"/>
        </w:rPr>
        <w:t xml:space="preserve">GESTACIÓN UNICA ACTIVA DE </w:t>
      </w:r>
      <w:r>
        <w:rPr>
          <w:rFonts w:ascii="Tahoma" w:hAnsi="Tahoma" w:cs="Tahoma"/>
          <w:i/>
          <w:color w:val="000000"/>
          <w:sz w:val="18"/>
          <w:szCs w:val="18"/>
        </w:rPr>
        <w:t>21</w:t>
      </w:r>
      <w:r w:rsidRPr="007B79F9">
        <w:rPr>
          <w:rFonts w:ascii="Tahoma" w:hAnsi="Tahoma" w:cs="Tahoma"/>
          <w:i/>
          <w:color w:val="000000"/>
          <w:sz w:val="18"/>
          <w:szCs w:val="18"/>
        </w:rPr>
        <w:t>.0 +/- 1 SEMANAS POR BIOMETRÍA FETAL.</w:t>
      </w:r>
    </w:p>
    <w:p w:rsidR="00CB42DF" w:rsidRDefault="00CB42DF" w:rsidP="00CB42DF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OLIGOHIDRAMNIOS MODERADO A SEVERO DE EAD</w:t>
      </w:r>
      <w:r w:rsidRPr="007B79F9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CB42DF" w:rsidRDefault="00CB42DF" w:rsidP="00CB42DF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PLACENTA GRADO I DE MADURACION.</w:t>
      </w:r>
    </w:p>
    <w:p w:rsidR="00CB42DF" w:rsidRPr="007B79F9" w:rsidRDefault="00CB42DF" w:rsidP="00CB42DF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S/S EVALUACION POR ESPECIALIDAD.</w:t>
      </w:r>
    </w:p>
    <w:p w:rsidR="00CB42DF" w:rsidRPr="007B79F9" w:rsidRDefault="00CB42DF" w:rsidP="00CB42DF">
      <w:pPr>
        <w:rPr>
          <w:rFonts w:ascii="Tahoma" w:hAnsi="Tahoma" w:cs="Tahoma"/>
          <w:i/>
          <w:color w:val="000000"/>
          <w:sz w:val="18"/>
          <w:szCs w:val="18"/>
        </w:rPr>
      </w:pPr>
    </w:p>
    <w:p w:rsidR="00CB42DF" w:rsidRPr="007B79F9" w:rsidRDefault="00CB42DF" w:rsidP="00CB42DF">
      <w:pPr>
        <w:rPr>
          <w:rFonts w:ascii="Tahoma" w:hAnsi="Tahoma" w:cs="Tahoma"/>
          <w:i/>
          <w:color w:val="000000"/>
          <w:sz w:val="18"/>
          <w:szCs w:val="18"/>
        </w:rPr>
      </w:pPr>
    </w:p>
    <w:p w:rsidR="00CB42DF" w:rsidRPr="007B79F9" w:rsidRDefault="00CB42DF" w:rsidP="00CB42DF">
      <w:pPr>
        <w:rPr>
          <w:rFonts w:ascii="Tahoma" w:hAnsi="Tahoma" w:cs="Tahoma"/>
          <w:i/>
          <w:color w:val="000000"/>
          <w:sz w:val="18"/>
          <w:szCs w:val="18"/>
        </w:rPr>
      </w:pPr>
      <w:r w:rsidRPr="007B79F9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CB42DF" w:rsidRDefault="00CB42DF" w:rsidP="001B3E3A">
      <w:pPr>
        <w:jc w:val="both"/>
        <w:rPr>
          <w:rFonts w:ascii="Arial Black" w:hAnsi="Arial Black" w:cs="Tahoma"/>
          <w:i/>
          <w:sz w:val="18"/>
          <w:szCs w:val="20"/>
        </w:rPr>
      </w:pPr>
    </w:p>
    <w:sectPr w:rsidR="00CB42DF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2DF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12</cp:revision>
  <cp:lastPrinted>2010-08-20T23:48:00Z</cp:lastPrinted>
  <dcterms:created xsi:type="dcterms:W3CDTF">2016-02-10T16:35:00Z</dcterms:created>
  <dcterms:modified xsi:type="dcterms:W3CDTF">2019-03-26T16:54:00Z</dcterms:modified>
</cp:coreProperties>
</file>