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145" w:rsidRPr="001F472E" w:rsidRDefault="00A74145" w:rsidP="00A74145">
      <w:pPr>
        <w:pStyle w:val="Puesto"/>
        <w:rPr>
          <w:rFonts w:ascii="Arial Black" w:hAnsi="Arial Black" w:cs="Tahoma"/>
          <w:i/>
        </w:rPr>
      </w:pPr>
      <w:r w:rsidRPr="001F472E">
        <w:rPr>
          <w:rFonts w:ascii="Arial Black" w:hAnsi="Arial Black" w:cs="Tahoma"/>
          <w:i/>
          <w:u w:val="single"/>
        </w:rPr>
        <w:t>INFORME ULTRASONOGRÁFICO</w:t>
      </w:r>
    </w:p>
    <w:p w:rsidR="00A74145" w:rsidRPr="001F472E" w:rsidRDefault="00A74145" w:rsidP="00A74145">
      <w:pPr>
        <w:rPr>
          <w:rFonts w:ascii="Tahoma" w:hAnsi="Tahoma" w:cs="Tahoma"/>
          <w:i/>
        </w:rPr>
      </w:pPr>
    </w:p>
    <w:p w:rsidR="00A74145" w:rsidRPr="001F472E" w:rsidRDefault="00A74145" w:rsidP="00A74145">
      <w:pPr>
        <w:rPr>
          <w:rFonts w:ascii="Tahoma" w:hAnsi="Tahoma" w:cs="Tahoma"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1F472E">
        <w:rPr>
          <w:rFonts w:ascii="Tahoma" w:hAnsi="Tahoma" w:cs="Tahoma"/>
          <w:i/>
          <w:sz w:val="20"/>
          <w:szCs w:val="20"/>
        </w:rPr>
        <w:tab/>
      </w:r>
      <w:r w:rsidRPr="001F472E">
        <w:rPr>
          <w:rFonts w:ascii="Tahoma" w:hAnsi="Tahoma" w:cs="Tahoma"/>
          <w:i/>
          <w:sz w:val="20"/>
          <w:szCs w:val="20"/>
        </w:rPr>
        <w:tab/>
      </w:r>
      <w:r w:rsidRPr="001F472E">
        <w:rPr>
          <w:rFonts w:ascii="Tahoma" w:hAnsi="Tahoma" w:cs="Tahoma"/>
          <w:b/>
          <w:i/>
          <w:sz w:val="20"/>
          <w:szCs w:val="20"/>
        </w:rPr>
        <w:t>:</w:t>
      </w:r>
      <w:r w:rsidRPr="001F472E">
        <w:rPr>
          <w:rFonts w:ascii="Tahoma" w:hAnsi="Tahoma" w:cs="Tahoma"/>
          <w:i/>
          <w:sz w:val="20"/>
          <w:szCs w:val="20"/>
        </w:rPr>
        <w:t xml:space="preserve"> </w:t>
      </w:r>
      <w:r w:rsidRPr="001F472E">
        <w:rPr>
          <w:rFonts w:ascii="Tahoma" w:hAnsi="Tahoma" w:cs="Tahoma"/>
          <w:i/>
          <w:sz w:val="20"/>
          <w:szCs w:val="20"/>
        </w:rPr>
        <w:fldChar w:fldCharType="begin"/>
      </w:r>
      <w:r w:rsidRPr="001F472E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1F472E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MERCEDES BENTURA ELISA FABIOLA</w:t>
      </w:r>
      <w:r w:rsidRPr="001F472E">
        <w:rPr>
          <w:rFonts w:ascii="Tahoma" w:hAnsi="Tahoma" w:cs="Tahoma"/>
          <w:i/>
          <w:sz w:val="20"/>
          <w:szCs w:val="20"/>
        </w:rPr>
        <w:fldChar w:fldCharType="end"/>
      </w:r>
    </w:p>
    <w:p w:rsidR="00A74145" w:rsidRPr="001F472E" w:rsidRDefault="00A74145" w:rsidP="00A74145">
      <w:pPr>
        <w:rPr>
          <w:rFonts w:ascii="Tahoma" w:hAnsi="Tahoma" w:cs="Tahoma"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ab/>
      </w:r>
      <w:r w:rsidRPr="001F472E">
        <w:rPr>
          <w:rFonts w:ascii="Tahoma" w:hAnsi="Tahoma" w:cs="Tahoma"/>
          <w:i/>
          <w:sz w:val="20"/>
          <w:szCs w:val="20"/>
        </w:rPr>
        <w:tab/>
      </w:r>
      <w:r w:rsidRPr="001F472E">
        <w:rPr>
          <w:rFonts w:ascii="Tahoma" w:hAnsi="Tahoma" w:cs="Tahoma"/>
          <w:b/>
          <w:i/>
          <w:sz w:val="20"/>
          <w:szCs w:val="20"/>
        </w:rPr>
        <w:t>:</w:t>
      </w:r>
      <w:r w:rsidRPr="001F472E">
        <w:rPr>
          <w:rFonts w:ascii="Tahoma" w:hAnsi="Tahoma" w:cs="Tahoma"/>
          <w:i/>
          <w:sz w:val="20"/>
          <w:szCs w:val="20"/>
        </w:rPr>
        <w:t xml:space="preserve"> </w:t>
      </w:r>
      <w:r w:rsidRPr="001F472E">
        <w:rPr>
          <w:rFonts w:ascii="Tahoma" w:hAnsi="Tahoma" w:cs="Tahoma"/>
          <w:i/>
          <w:sz w:val="20"/>
          <w:szCs w:val="20"/>
        </w:rPr>
        <w:fldChar w:fldCharType="begin"/>
      </w:r>
      <w:r w:rsidRPr="001F472E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1F472E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OBSTETRICA</w:t>
      </w:r>
      <w:r w:rsidRPr="001F472E">
        <w:rPr>
          <w:rFonts w:ascii="Tahoma" w:hAnsi="Tahoma" w:cs="Tahoma"/>
          <w:i/>
          <w:sz w:val="20"/>
          <w:szCs w:val="20"/>
        </w:rPr>
        <w:fldChar w:fldCharType="end"/>
      </w:r>
    </w:p>
    <w:p w:rsidR="00A74145" w:rsidRPr="001F472E" w:rsidRDefault="00A74145" w:rsidP="00A74145">
      <w:pPr>
        <w:rPr>
          <w:rFonts w:ascii="Tahoma" w:hAnsi="Tahoma" w:cs="Tahoma"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ab/>
      </w:r>
      <w:r w:rsidRPr="001F472E">
        <w:rPr>
          <w:rFonts w:ascii="Tahoma" w:hAnsi="Tahoma" w:cs="Tahoma"/>
          <w:b/>
          <w:bCs/>
          <w:i/>
          <w:sz w:val="20"/>
          <w:szCs w:val="20"/>
        </w:rPr>
        <w:tab/>
      </w:r>
      <w:r w:rsidRPr="001F472E">
        <w:rPr>
          <w:rFonts w:ascii="Tahoma" w:hAnsi="Tahoma" w:cs="Tahoma"/>
          <w:b/>
          <w:i/>
          <w:sz w:val="20"/>
          <w:szCs w:val="20"/>
        </w:rPr>
        <w:t>:</w:t>
      </w:r>
      <w:r w:rsidRPr="001F472E">
        <w:rPr>
          <w:rFonts w:ascii="Tahoma" w:hAnsi="Tahoma" w:cs="Tahoma"/>
          <w:i/>
          <w:sz w:val="20"/>
          <w:szCs w:val="20"/>
        </w:rPr>
        <w:t xml:space="preserve"> </w:t>
      </w:r>
      <w:r w:rsidRPr="001F472E">
        <w:rPr>
          <w:rFonts w:ascii="Tahoma" w:hAnsi="Tahoma" w:cs="Tahoma"/>
          <w:i/>
          <w:sz w:val="20"/>
          <w:szCs w:val="20"/>
        </w:rPr>
        <w:fldChar w:fldCharType="begin"/>
      </w:r>
      <w:r w:rsidRPr="001F472E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1F472E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00000</w:t>
      </w:r>
      <w:r w:rsidRPr="001F472E">
        <w:rPr>
          <w:rFonts w:ascii="Tahoma" w:hAnsi="Tahoma" w:cs="Tahoma"/>
          <w:i/>
          <w:sz w:val="20"/>
          <w:szCs w:val="20"/>
        </w:rPr>
        <w:fldChar w:fldCharType="end"/>
      </w:r>
    </w:p>
    <w:p w:rsidR="00A74145" w:rsidRPr="001F472E" w:rsidRDefault="00A74145" w:rsidP="00A74145">
      <w:pPr>
        <w:rPr>
          <w:rFonts w:ascii="Tahoma" w:hAnsi="Tahoma" w:cs="Tahoma"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ab/>
      </w:r>
      <w:r w:rsidRPr="001F472E">
        <w:rPr>
          <w:rFonts w:ascii="Tahoma" w:hAnsi="Tahoma" w:cs="Tahoma"/>
          <w:i/>
          <w:sz w:val="20"/>
          <w:szCs w:val="20"/>
        </w:rPr>
        <w:tab/>
      </w:r>
      <w:r w:rsidRPr="001F472E">
        <w:rPr>
          <w:rFonts w:ascii="Tahoma" w:hAnsi="Tahoma" w:cs="Tahoma"/>
          <w:i/>
          <w:sz w:val="20"/>
          <w:szCs w:val="20"/>
        </w:rPr>
        <w:tab/>
      </w:r>
      <w:r w:rsidRPr="001F472E">
        <w:rPr>
          <w:rFonts w:ascii="Tahoma" w:hAnsi="Tahoma" w:cs="Tahoma"/>
          <w:b/>
          <w:i/>
          <w:sz w:val="20"/>
          <w:szCs w:val="20"/>
        </w:rPr>
        <w:t>:</w:t>
      </w:r>
      <w:r w:rsidRPr="001F472E">
        <w:rPr>
          <w:rFonts w:ascii="Tahoma" w:hAnsi="Tahoma" w:cs="Tahoma"/>
          <w:i/>
          <w:sz w:val="20"/>
          <w:szCs w:val="20"/>
        </w:rPr>
        <w:t xml:space="preserve"> </w:t>
      </w:r>
      <w:r w:rsidRPr="001F472E">
        <w:rPr>
          <w:rFonts w:ascii="Tahoma" w:hAnsi="Tahoma" w:cs="Tahoma"/>
          <w:i/>
          <w:sz w:val="20"/>
          <w:szCs w:val="20"/>
        </w:rPr>
        <w:fldChar w:fldCharType="begin"/>
      </w:r>
      <w:r w:rsidRPr="001F472E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1F472E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03/04/2019</w:t>
      </w:r>
      <w:r w:rsidRPr="001F472E">
        <w:rPr>
          <w:rFonts w:ascii="Tahoma" w:hAnsi="Tahoma" w:cs="Tahoma"/>
          <w:i/>
          <w:sz w:val="20"/>
          <w:szCs w:val="20"/>
        </w:rPr>
        <w:fldChar w:fldCharType="end"/>
      </w:r>
    </w:p>
    <w:p w:rsidR="00A74145" w:rsidRPr="001F472E" w:rsidRDefault="00A74145" w:rsidP="00A74145">
      <w:pPr>
        <w:rPr>
          <w:rFonts w:ascii="Tahoma" w:hAnsi="Tahoma" w:cs="Tahoma"/>
          <w:i/>
          <w:sz w:val="20"/>
          <w:szCs w:val="20"/>
        </w:rPr>
      </w:pPr>
    </w:p>
    <w:p w:rsidR="00A74145" w:rsidRPr="001F472E" w:rsidRDefault="00A74145" w:rsidP="00A74145">
      <w:pPr>
        <w:pStyle w:val="Ttulo1"/>
        <w:jc w:val="both"/>
        <w:rPr>
          <w:rFonts w:ascii="Tahoma" w:hAnsi="Tahoma" w:cs="Tahoma"/>
          <w:i/>
          <w:sz w:val="22"/>
          <w:szCs w:val="20"/>
        </w:rPr>
      </w:pPr>
      <w:r w:rsidRPr="001F472E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CONVEXO MULTIFRECUENCIAL, MUESTRA:</w:t>
      </w:r>
    </w:p>
    <w:p w:rsidR="00A74145" w:rsidRPr="001F472E" w:rsidRDefault="00A74145" w:rsidP="00A74145">
      <w:pPr>
        <w:jc w:val="both"/>
        <w:rPr>
          <w:rFonts w:ascii="Tahoma" w:hAnsi="Tahoma" w:cs="Tahoma"/>
          <w:i/>
          <w:sz w:val="20"/>
          <w:szCs w:val="20"/>
        </w:rPr>
      </w:pPr>
    </w:p>
    <w:p w:rsidR="00A74145" w:rsidRPr="001F472E" w:rsidRDefault="00A74145" w:rsidP="00A74145">
      <w:pPr>
        <w:pStyle w:val="Textoindependiente"/>
        <w:rPr>
          <w:rFonts w:ascii="Tahoma" w:hAnsi="Tahoma" w:cs="Tahoma"/>
          <w:b/>
          <w:bCs/>
          <w:i/>
          <w:szCs w:val="20"/>
        </w:rPr>
      </w:pPr>
      <w:r w:rsidRPr="001F472E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1F472E">
        <w:rPr>
          <w:rFonts w:ascii="Tahoma" w:hAnsi="Tahoma" w:cs="Tahoma"/>
          <w:b/>
          <w:bCs/>
          <w:i/>
          <w:szCs w:val="20"/>
        </w:rPr>
        <w:t xml:space="preserve">: </w:t>
      </w:r>
    </w:p>
    <w:p w:rsidR="00A74145" w:rsidRPr="001F472E" w:rsidRDefault="00A74145" w:rsidP="00A74145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A74145" w:rsidRPr="001F472E" w:rsidRDefault="00A74145" w:rsidP="00A74145">
      <w:pPr>
        <w:pStyle w:val="Textoindependiente"/>
        <w:rPr>
          <w:rFonts w:ascii="Tahoma" w:hAnsi="Tahoma" w:cs="Tahoma"/>
          <w:i/>
          <w:szCs w:val="20"/>
        </w:rPr>
      </w:pPr>
    </w:p>
    <w:p w:rsidR="00A74145" w:rsidRPr="001F472E" w:rsidRDefault="00A74145" w:rsidP="00A74145">
      <w:pPr>
        <w:pStyle w:val="Textoindependiente"/>
        <w:rPr>
          <w:rFonts w:ascii="Tahoma" w:hAnsi="Tahoma" w:cs="Tahoma"/>
          <w:b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CAVIDAD UTERINA</w:t>
      </w:r>
      <w:r w:rsidRPr="001F472E">
        <w:rPr>
          <w:rFonts w:ascii="Tahoma" w:hAnsi="Tahoma" w:cs="Tahoma"/>
          <w:b/>
          <w:i/>
          <w:szCs w:val="20"/>
        </w:rPr>
        <w:t xml:space="preserve">: </w:t>
      </w:r>
    </w:p>
    <w:p w:rsidR="00A74145" w:rsidRPr="001F472E" w:rsidRDefault="00A74145" w:rsidP="00A74145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 xml:space="preserve">Ocupada por saco gestacional adecuadamente implantado y de contornos regulares. En su interior se aprecia un Feto de morfología conservada, con presencia de actividad cardiaca registrado mediante Doppler pulsado y continuo en Modo </w:t>
      </w:r>
      <w:proofErr w:type="spellStart"/>
      <w:r w:rsidRPr="001F472E">
        <w:rPr>
          <w:rFonts w:ascii="Tahoma" w:hAnsi="Tahoma" w:cs="Tahoma"/>
          <w:i/>
          <w:szCs w:val="20"/>
        </w:rPr>
        <w:t>Dupplex</w:t>
      </w:r>
      <w:proofErr w:type="spellEnd"/>
      <w:r w:rsidRPr="001F472E">
        <w:rPr>
          <w:rFonts w:ascii="Tahoma" w:hAnsi="Tahoma" w:cs="Tahoma"/>
          <w:i/>
          <w:szCs w:val="20"/>
        </w:rPr>
        <w:t xml:space="preserve"> (FCF: 1</w:t>
      </w:r>
      <w:r>
        <w:rPr>
          <w:rFonts w:ascii="Tahoma" w:hAnsi="Tahoma" w:cs="Tahoma"/>
          <w:i/>
          <w:szCs w:val="20"/>
        </w:rPr>
        <w:t>61</w:t>
      </w:r>
      <w:r w:rsidRPr="001F472E">
        <w:rPr>
          <w:rFonts w:ascii="Tahoma" w:hAnsi="Tahoma" w:cs="Tahoma"/>
          <w:i/>
          <w:szCs w:val="20"/>
        </w:rPr>
        <w:t xml:space="preserve"> </w:t>
      </w:r>
      <w:proofErr w:type="spellStart"/>
      <w:r w:rsidRPr="001F472E">
        <w:rPr>
          <w:rFonts w:ascii="Tahoma" w:hAnsi="Tahoma" w:cs="Tahoma"/>
          <w:i/>
          <w:szCs w:val="20"/>
        </w:rPr>
        <w:t>lpm</w:t>
      </w:r>
      <w:proofErr w:type="spellEnd"/>
      <w:r w:rsidRPr="001F472E">
        <w:rPr>
          <w:rFonts w:ascii="Tahoma" w:hAnsi="Tahoma" w:cs="Tahoma"/>
          <w:i/>
          <w:szCs w:val="20"/>
        </w:rPr>
        <w:t>) y de movimientos corporales espontáneos presentes.</w:t>
      </w:r>
    </w:p>
    <w:p w:rsidR="00A74145" w:rsidRPr="001F472E" w:rsidRDefault="00A74145" w:rsidP="00A74145">
      <w:pPr>
        <w:pStyle w:val="Textoindependiente"/>
        <w:rPr>
          <w:rFonts w:ascii="Tahoma" w:hAnsi="Tahoma" w:cs="Tahoma"/>
          <w:i/>
          <w:szCs w:val="20"/>
        </w:rPr>
      </w:pPr>
    </w:p>
    <w:p w:rsidR="00A74145" w:rsidRPr="001F472E" w:rsidRDefault="00A74145" w:rsidP="00A74145">
      <w:pPr>
        <w:pStyle w:val="Textoindependiente"/>
        <w:rPr>
          <w:rFonts w:ascii="Tahoma" w:hAnsi="Tahoma" w:cs="Tahoma"/>
          <w:b/>
          <w:i/>
          <w:szCs w:val="20"/>
          <w:lang w:val="pt-BR"/>
        </w:rPr>
      </w:pPr>
      <w:r w:rsidRPr="001F472E">
        <w:rPr>
          <w:rFonts w:ascii="Tahoma" w:hAnsi="Tahoma" w:cs="Tahoma"/>
          <w:b/>
          <w:i/>
          <w:szCs w:val="20"/>
          <w:u w:val="single"/>
          <w:lang w:val="pt-BR"/>
        </w:rPr>
        <w:t>BIOMETRIA FETAL</w:t>
      </w:r>
      <w:r w:rsidRPr="001F472E">
        <w:rPr>
          <w:rFonts w:ascii="Tahoma" w:hAnsi="Tahoma" w:cs="Tahoma"/>
          <w:b/>
          <w:i/>
          <w:szCs w:val="20"/>
          <w:lang w:val="pt-BR"/>
        </w:rPr>
        <w:t>:</w:t>
      </w:r>
    </w:p>
    <w:p w:rsidR="00A74145" w:rsidRPr="001F472E" w:rsidRDefault="00A74145" w:rsidP="00A74145">
      <w:pPr>
        <w:pStyle w:val="Textoindependiente"/>
        <w:rPr>
          <w:rFonts w:ascii="Tahoma" w:hAnsi="Tahoma" w:cs="Tahoma"/>
          <w:i/>
          <w:szCs w:val="20"/>
          <w:lang w:val="pt-BR"/>
        </w:rPr>
      </w:pPr>
      <w:proofErr w:type="spellStart"/>
      <w:r w:rsidRPr="001F472E">
        <w:rPr>
          <w:rFonts w:ascii="Tahoma" w:hAnsi="Tahoma" w:cs="Tahoma"/>
          <w:i/>
          <w:szCs w:val="20"/>
          <w:lang w:val="pt-BR"/>
        </w:rPr>
        <w:t>Longitud</w:t>
      </w:r>
      <w:proofErr w:type="spellEnd"/>
      <w:r w:rsidRPr="001F472E">
        <w:rPr>
          <w:rFonts w:ascii="Tahoma" w:hAnsi="Tahoma" w:cs="Tahoma"/>
          <w:i/>
          <w:szCs w:val="20"/>
          <w:lang w:val="pt-BR"/>
        </w:rPr>
        <w:t xml:space="preserve"> </w:t>
      </w:r>
      <w:proofErr w:type="spellStart"/>
      <w:r w:rsidRPr="001F472E">
        <w:rPr>
          <w:rFonts w:ascii="Tahoma" w:hAnsi="Tahoma" w:cs="Tahoma"/>
          <w:i/>
          <w:szCs w:val="20"/>
          <w:lang w:val="pt-BR"/>
        </w:rPr>
        <w:t>cráneo</w:t>
      </w:r>
      <w:proofErr w:type="spellEnd"/>
      <w:r w:rsidRPr="001F472E">
        <w:rPr>
          <w:rFonts w:ascii="Tahoma" w:hAnsi="Tahoma" w:cs="Tahoma"/>
          <w:i/>
          <w:szCs w:val="20"/>
          <w:lang w:val="pt-BR"/>
        </w:rPr>
        <w:t xml:space="preserve"> – caudal</w:t>
      </w:r>
      <w:r w:rsidRPr="001F472E">
        <w:rPr>
          <w:rFonts w:ascii="Tahoma" w:hAnsi="Tahoma" w:cs="Tahoma"/>
          <w:i/>
          <w:szCs w:val="20"/>
          <w:lang w:val="pt-BR"/>
        </w:rPr>
        <w:tab/>
      </w:r>
      <w:r w:rsidRPr="001F472E">
        <w:rPr>
          <w:rFonts w:ascii="Tahoma" w:hAnsi="Tahoma" w:cs="Tahoma"/>
          <w:i/>
          <w:szCs w:val="20"/>
          <w:lang w:val="pt-BR"/>
        </w:rPr>
        <w:tab/>
        <w:t>:</w:t>
      </w:r>
      <w:r w:rsidRPr="001F472E">
        <w:rPr>
          <w:rFonts w:ascii="Tahoma" w:hAnsi="Tahoma" w:cs="Tahoma"/>
          <w:i/>
          <w:szCs w:val="20"/>
          <w:lang w:val="pt-BR"/>
        </w:rPr>
        <w:tab/>
      </w:r>
      <w:r>
        <w:rPr>
          <w:rFonts w:ascii="Tahoma" w:hAnsi="Tahoma" w:cs="Tahoma"/>
          <w:i/>
          <w:szCs w:val="20"/>
          <w:lang w:val="pt-BR"/>
        </w:rPr>
        <w:t>84</w:t>
      </w:r>
      <w:r w:rsidRPr="001F472E">
        <w:rPr>
          <w:rFonts w:ascii="Tahoma" w:hAnsi="Tahoma" w:cs="Tahoma"/>
          <w:i/>
          <w:szCs w:val="20"/>
          <w:lang w:val="pt-BR"/>
        </w:rPr>
        <w:t>mm.</w:t>
      </w:r>
    </w:p>
    <w:p w:rsidR="00A74145" w:rsidRPr="001F472E" w:rsidRDefault="00A74145" w:rsidP="00A74145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 xml:space="preserve">Diámetro </w:t>
      </w:r>
      <w:proofErr w:type="spellStart"/>
      <w:r w:rsidRPr="001F472E">
        <w:rPr>
          <w:rFonts w:ascii="Tahoma" w:hAnsi="Tahoma" w:cs="Tahoma"/>
          <w:i/>
          <w:szCs w:val="20"/>
        </w:rPr>
        <w:t>biparietal</w:t>
      </w:r>
      <w:proofErr w:type="spellEnd"/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  <w:t>:</w:t>
      </w:r>
      <w:r w:rsidRPr="001F472E">
        <w:rPr>
          <w:rFonts w:ascii="Tahoma" w:hAnsi="Tahoma" w:cs="Tahoma"/>
          <w:i/>
          <w:szCs w:val="20"/>
        </w:rPr>
        <w:tab/>
      </w:r>
      <w:r>
        <w:rPr>
          <w:rFonts w:ascii="Tahoma" w:hAnsi="Tahoma" w:cs="Tahoma"/>
          <w:i/>
          <w:szCs w:val="20"/>
        </w:rPr>
        <w:t>28</w:t>
      </w:r>
      <w:r w:rsidRPr="001F472E">
        <w:rPr>
          <w:rFonts w:ascii="Tahoma" w:hAnsi="Tahoma" w:cs="Tahoma"/>
          <w:i/>
          <w:szCs w:val="20"/>
        </w:rPr>
        <w:t>mm.</w:t>
      </w:r>
    </w:p>
    <w:p w:rsidR="00A74145" w:rsidRPr="001F472E" w:rsidRDefault="00A74145" w:rsidP="00A74145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Longitud de Fémur</w:t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  <w:t xml:space="preserve">:          </w:t>
      </w:r>
      <w:r>
        <w:rPr>
          <w:rFonts w:ascii="Tahoma" w:hAnsi="Tahoma" w:cs="Tahoma"/>
          <w:i/>
          <w:szCs w:val="20"/>
        </w:rPr>
        <w:t>15</w:t>
      </w:r>
      <w:r w:rsidRPr="001F472E">
        <w:rPr>
          <w:rFonts w:ascii="Tahoma" w:hAnsi="Tahoma" w:cs="Tahoma"/>
          <w:i/>
          <w:szCs w:val="20"/>
        </w:rPr>
        <w:t>mm.</w:t>
      </w:r>
    </w:p>
    <w:p w:rsidR="00A74145" w:rsidRPr="001F472E" w:rsidRDefault="00A74145" w:rsidP="00A74145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 xml:space="preserve"> </w:t>
      </w:r>
    </w:p>
    <w:p w:rsidR="00A74145" w:rsidRPr="001F472E" w:rsidRDefault="00A74145" w:rsidP="00A74145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Placenta ubicada en la pared posterior.</w:t>
      </w:r>
    </w:p>
    <w:p w:rsidR="00A74145" w:rsidRPr="001F472E" w:rsidRDefault="00A74145" w:rsidP="00A74145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 xml:space="preserve">Líquido amniótico normal para la edad gestacional </w:t>
      </w:r>
    </w:p>
    <w:p w:rsidR="00A74145" w:rsidRPr="001F472E" w:rsidRDefault="00A74145" w:rsidP="00A74145">
      <w:pPr>
        <w:pStyle w:val="Textoindependiente"/>
        <w:rPr>
          <w:rFonts w:ascii="Tahoma" w:hAnsi="Tahoma" w:cs="Tahoma"/>
          <w:i/>
          <w:szCs w:val="20"/>
        </w:rPr>
      </w:pPr>
    </w:p>
    <w:p w:rsidR="00A74145" w:rsidRPr="001F472E" w:rsidRDefault="00A74145" w:rsidP="00A74145">
      <w:pPr>
        <w:pStyle w:val="Textoindependiente"/>
        <w:rPr>
          <w:rFonts w:ascii="Tahoma" w:hAnsi="Tahoma" w:cs="Tahoma"/>
          <w:b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CUELLO UTERINO</w:t>
      </w:r>
      <w:r w:rsidRPr="001F472E">
        <w:rPr>
          <w:rFonts w:ascii="Tahoma" w:hAnsi="Tahoma" w:cs="Tahoma"/>
          <w:b/>
          <w:i/>
          <w:szCs w:val="20"/>
        </w:rPr>
        <w:t>:</w:t>
      </w:r>
    </w:p>
    <w:p w:rsidR="00A74145" w:rsidRPr="001F472E" w:rsidRDefault="00A74145" w:rsidP="00A74145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Muestra ecotextura homogénea.</w:t>
      </w:r>
    </w:p>
    <w:p w:rsidR="00A74145" w:rsidRPr="001F472E" w:rsidRDefault="00A74145" w:rsidP="00A74145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No se evidencian lesiones focales sólidas ni quísticas. OCI cerrado.</w:t>
      </w:r>
    </w:p>
    <w:p w:rsidR="00A74145" w:rsidRPr="001F472E" w:rsidRDefault="00A74145" w:rsidP="00A74145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A74145" w:rsidRPr="001F472E" w:rsidRDefault="00A74145" w:rsidP="00A74145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>: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A74145" w:rsidRPr="001F472E" w:rsidRDefault="00A74145" w:rsidP="00A74145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 complejas.</w:t>
      </w:r>
    </w:p>
    <w:p w:rsidR="00A74145" w:rsidRPr="001F472E" w:rsidRDefault="00A74145" w:rsidP="00A74145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A74145" w:rsidRPr="001F472E" w:rsidRDefault="00A74145" w:rsidP="00A74145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>: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A74145" w:rsidRPr="001F472E" w:rsidRDefault="00A74145" w:rsidP="00A74145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 complejas.</w:t>
      </w:r>
    </w:p>
    <w:p w:rsidR="00A74145" w:rsidRPr="001F472E" w:rsidRDefault="00A74145" w:rsidP="00A74145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A74145" w:rsidRPr="001F472E" w:rsidRDefault="00A74145" w:rsidP="00A74145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1F472E">
        <w:rPr>
          <w:rFonts w:ascii="Tahoma" w:hAnsi="Tahoma" w:cs="Tahoma"/>
          <w:bCs/>
          <w:i/>
          <w:sz w:val="20"/>
          <w:szCs w:val="20"/>
        </w:rPr>
        <w:t>Libre.</w:t>
      </w:r>
    </w:p>
    <w:p w:rsidR="00A74145" w:rsidRPr="001F472E" w:rsidRDefault="00A74145" w:rsidP="00A74145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A74145" w:rsidRPr="001F472E" w:rsidRDefault="00A74145" w:rsidP="00A74145">
      <w:pPr>
        <w:jc w:val="both"/>
        <w:rPr>
          <w:rFonts w:ascii="Arial Black" w:hAnsi="Arial Black" w:cs="Tahoma"/>
          <w:i/>
          <w:sz w:val="20"/>
          <w:szCs w:val="20"/>
        </w:rPr>
      </w:pPr>
      <w:r>
        <w:rPr>
          <w:rFonts w:ascii="Arial Black" w:hAnsi="Arial Black" w:cs="Tahoma"/>
          <w:b/>
          <w:bCs/>
          <w:i/>
          <w:sz w:val="20"/>
          <w:szCs w:val="20"/>
          <w:u w:val="single"/>
        </w:rPr>
        <w:t>HALLAZGOS ECOGRAFICOS EN RELACION A</w:t>
      </w:r>
      <w:r w:rsidRPr="001F472E">
        <w:rPr>
          <w:rFonts w:ascii="Arial Black" w:hAnsi="Arial Black" w:cs="Tahoma"/>
          <w:b/>
          <w:bCs/>
          <w:i/>
          <w:sz w:val="20"/>
          <w:szCs w:val="20"/>
        </w:rPr>
        <w:t>:</w:t>
      </w:r>
    </w:p>
    <w:p w:rsidR="00A74145" w:rsidRPr="001F472E" w:rsidRDefault="00A74145" w:rsidP="00A74145">
      <w:pPr>
        <w:jc w:val="both"/>
        <w:rPr>
          <w:rFonts w:ascii="Tahoma" w:hAnsi="Tahoma" w:cs="Tahoma"/>
          <w:i/>
          <w:sz w:val="20"/>
          <w:szCs w:val="20"/>
        </w:rPr>
      </w:pPr>
    </w:p>
    <w:p w:rsidR="00A74145" w:rsidRPr="001F472E" w:rsidRDefault="00A74145" w:rsidP="00A74145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 w:rsidRPr="001F472E">
        <w:rPr>
          <w:rFonts w:ascii="Tahoma" w:hAnsi="Tahoma" w:cs="Tahoma"/>
          <w:b/>
          <w:i/>
          <w:sz w:val="20"/>
          <w:szCs w:val="20"/>
        </w:rPr>
        <w:t xml:space="preserve">GESTACIÓN ÚNICA ACTIVA DE </w:t>
      </w:r>
      <w:r>
        <w:rPr>
          <w:rFonts w:ascii="Tahoma" w:hAnsi="Tahoma" w:cs="Tahoma"/>
          <w:b/>
          <w:i/>
          <w:sz w:val="20"/>
          <w:szCs w:val="20"/>
        </w:rPr>
        <w:t>14</w:t>
      </w:r>
      <w:r w:rsidRPr="001F472E">
        <w:rPr>
          <w:rFonts w:ascii="Tahoma" w:hAnsi="Tahoma" w:cs="Tahoma"/>
          <w:b/>
          <w:i/>
          <w:sz w:val="20"/>
          <w:szCs w:val="20"/>
        </w:rPr>
        <w:t xml:space="preserve"> SEMANAS x BIOMETRIA FETAL.</w:t>
      </w:r>
    </w:p>
    <w:p w:rsidR="00A74145" w:rsidRPr="001F472E" w:rsidRDefault="00A74145" w:rsidP="00A74145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A74145" w:rsidRPr="001F472E" w:rsidRDefault="00A74145" w:rsidP="00A74145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  <w:r w:rsidRPr="001F472E">
        <w:rPr>
          <w:rFonts w:ascii="Tahoma" w:hAnsi="Tahoma" w:cs="Tahoma"/>
          <w:b/>
          <w:i/>
          <w:sz w:val="20"/>
          <w:szCs w:val="20"/>
        </w:rPr>
        <w:t>S/S CONTROL POSTERIOR.</w:t>
      </w:r>
    </w:p>
    <w:p w:rsidR="00A74145" w:rsidRPr="001F472E" w:rsidRDefault="00A74145" w:rsidP="00A74145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A74145" w:rsidRPr="001F472E" w:rsidRDefault="00A74145" w:rsidP="00A74145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  <w:r w:rsidRPr="001F472E">
        <w:rPr>
          <w:rFonts w:ascii="Tahoma" w:hAnsi="Tahoma" w:cs="Tahoma"/>
          <w:b/>
          <w:i/>
          <w:sz w:val="20"/>
          <w:szCs w:val="20"/>
        </w:rPr>
        <w:t>ATENTAMENTE,</w:t>
      </w:r>
    </w:p>
    <w:p w:rsidR="00A74145" w:rsidRPr="001F472E" w:rsidRDefault="00A74145" w:rsidP="00A74145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A74145" w:rsidRPr="001F472E" w:rsidRDefault="00A74145" w:rsidP="00A74145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610CD2" w:rsidRPr="00A74145" w:rsidRDefault="00610CD2" w:rsidP="00A74145">
      <w:bookmarkStart w:id="0" w:name="_GoBack"/>
      <w:bookmarkEnd w:id="0"/>
    </w:p>
    <w:sectPr w:rsidR="00610CD2" w:rsidRPr="00A74145" w:rsidSect="007315EE">
      <w:pgSz w:w="12240" w:h="15840"/>
      <w:pgMar w:top="1797" w:right="1183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392C7F"/>
    <w:multiLevelType w:val="hybridMultilevel"/>
    <w:tmpl w:val="E9FAD126"/>
    <w:lvl w:ilvl="0" w:tplc="0EB6A04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9"/>
  </w:num>
  <w:num w:numId="18">
    <w:abstractNumId w:val="0"/>
  </w:num>
  <w:num w:numId="19">
    <w:abstractNumId w:val="11"/>
  </w:num>
  <w:num w:numId="20">
    <w:abstractNumId w:val="16"/>
  </w:num>
  <w:num w:numId="21">
    <w:abstractNumId w:val="2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0E4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16608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6900"/>
    <w:rsid w:val="00137C3D"/>
    <w:rsid w:val="00141E30"/>
    <w:rsid w:val="00141F51"/>
    <w:rsid w:val="00142273"/>
    <w:rsid w:val="0014282F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1499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278FE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6C31"/>
    <w:rsid w:val="00297460"/>
    <w:rsid w:val="002A0A6D"/>
    <w:rsid w:val="002A0C14"/>
    <w:rsid w:val="002A0F8D"/>
    <w:rsid w:val="002A14B0"/>
    <w:rsid w:val="002A1D61"/>
    <w:rsid w:val="002A2969"/>
    <w:rsid w:val="002A2A93"/>
    <w:rsid w:val="002A3582"/>
    <w:rsid w:val="002A434B"/>
    <w:rsid w:val="002A54DD"/>
    <w:rsid w:val="002A5879"/>
    <w:rsid w:val="002A5D14"/>
    <w:rsid w:val="002A645D"/>
    <w:rsid w:val="002B0BBC"/>
    <w:rsid w:val="002B0C41"/>
    <w:rsid w:val="002B15B7"/>
    <w:rsid w:val="002B1DBB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3AC"/>
    <w:rsid w:val="002E7C1B"/>
    <w:rsid w:val="002F293B"/>
    <w:rsid w:val="002F40F3"/>
    <w:rsid w:val="002F6686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4EA0"/>
    <w:rsid w:val="00346EFA"/>
    <w:rsid w:val="00350270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4784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3C83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2A45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17DB7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4E23"/>
    <w:rsid w:val="00746E6C"/>
    <w:rsid w:val="00747AF6"/>
    <w:rsid w:val="00750845"/>
    <w:rsid w:val="00751797"/>
    <w:rsid w:val="00751826"/>
    <w:rsid w:val="00751940"/>
    <w:rsid w:val="0075194E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243"/>
    <w:rsid w:val="007A789B"/>
    <w:rsid w:val="007A7CF9"/>
    <w:rsid w:val="007B023A"/>
    <w:rsid w:val="007B03FC"/>
    <w:rsid w:val="007B1C6B"/>
    <w:rsid w:val="007C0822"/>
    <w:rsid w:val="007C0962"/>
    <w:rsid w:val="007C639B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2A15"/>
    <w:rsid w:val="00854920"/>
    <w:rsid w:val="00854E72"/>
    <w:rsid w:val="008556F3"/>
    <w:rsid w:val="00857458"/>
    <w:rsid w:val="008577B8"/>
    <w:rsid w:val="00860C11"/>
    <w:rsid w:val="00860DF4"/>
    <w:rsid w:val="00861E9B"/>
    <w:rsid w:val="00866524"/>
    <w:rsid w:val="008670AC"/>
    <w:rsid w:val="008679D3"/>
    <w:rsid w:val="0087038B"/>
    <w:rsid w:val="00870CEA"/>
    <w:rsid w:val="00873057"/>
    <w:rsid w:val="00875DE6"/>
    <w:rsid w:val="0087609D"/>
    <w:rsid w:val="0087661C"/>
    <w:rsid w:val="008817D6"/>
    <w:rsid w:val="0088265B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4FAD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3C91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11B3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0AD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26B5"/>
    <w:rsid w:val="009F39F7"/>
    <w:rsid w:val="009F3EAE"/>
    <w:rsid w:val="009F4220"/>
    <w:rsid w:val="009F76E4"/>
    <w:rsid w:val="00A00338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248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4145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0208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0AD"/>
    <w:rsid w:val="00B147A4"/>
    <w:rsid w:val="00B220CF"/>
    <w:rsid w:val="00B22E7D"/>
    <w:rsid w:val="00B26121"/>
    <w:rsid w:val="00B303F6"/>
    <w:rsid w:val="00B30CA3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26EB"/>
    <w:rsid w:val="00B74B7C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681"/>
    <w:rsid w:val="00BA5D35"/>
    <w:rsid w:val="00BA5E50"/>
    <w:rsid w:val="00BA60C3"/>
    <w:rsid w:val="00BA6448"/>
    <w:rsid w:val="00BA6A4E"/>
    <w:rsid w:val="00BA7148"/>
    <w:rsid w:val="00BA7189"/>
    <w:rsid w:val="00BA71CE"/>
    <w:rsid w:val="00BB209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03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0E48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477B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3D7E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1DC2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329B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0386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DFB0529-10E8-4212-B4E3-4CF27251D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0E0E40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0E0E40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9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9</cp:revision>
  <cp:lastPrinted>2005-08-02T17:40:00Z</cp:lastPrinted>
  <dcterms:created xsi:type="dcterms:W3CDTF">2016-02-10T16:23:00Z</dcterms:created>
  <dcterms:modified xsi:type="dcterms:W3CDTF">2019-04-03T15:16:00Z</dcterms:modified>
</cp:coreProperties>
</file>