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ELIZABETH CAYO HUAMAN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Útero</w:t>
      </w:r>
      <w:r w:rsidRPr="005E47AB">
        <w:rPr>
          <w:rFonts w:ascii="Tahoma" w:hAnsi="Tahoma"/>
          <w:color w:val="000000"/>
          <w:sz w:val="20"/>
          <w:szCs w:val="20"/>
        </w:rPr>
        <w:t xml:space="preserve"> en AVF, medial en la cavidad pelviana de volu</w:t>
      </w:r>
      <w:r>
        <w:rPr>
          <w:rFonts w:ascii="Tahoma" w:hAnsi="Tahoma"/>
          <w:color w:val="000000"/>
          <w:sz w:val="20"/>
          <w:szCs w:val="20"/>
        </w:rPr>
        <w:t>men aumentado, mide 107 x 61 x 46</w:t>
      </w:r>
      <w:r w:rsidRPr="005E47AB">
        <w:rPr>
          <w:rFonts w:ascii="Tahoma" w:hAnsi="Tahoma"/>
          <w:color w:val="000000"/>
          <w:sz w:val="20"/>
          <w:szCs w:val="20"/>
        </w:rPr>
        <w:t>mm. En sentido Longitudinal, Transverso y AP.</w:t>
      </w:r>
      <w:r>
        <w:rPr>
          <w:rFonts w:ascii="Tahoma" w:hAnsi="Tahoma"/>
          <w:color w:val="000000"/>
          <w:sz w:val="20"/>
          <w:szCs w:val="20"/>
        </w:rPr>
        <w:t xml:space="preserve"> paredes regulares, volumen: 156</w:t>
      </w:r>
      <w:r w:rsidRPr="005E47AB">
        <w:rPr>
          <w:rFonts w:ascii="Tahoma" w:hAnsi="Tahoma"/>
          <w:color w:val="000000"/>
          <w:sz w:val="20"/>
          <w:szCs w:val="20"/>
        </w:rPr>
        <w:t>cc.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 xml:space="preserve">Miometrio heterogéneo a nivel del fondo uterino y cara anterior condicionado por la presencia de </w:t>
      </w:r>
      <w:r>
        <w:rPr>
          <w:rFonts w:ascii="Tahoma" w:hAnsi="Tahoma"/>
          <w:color w:val="000000"/>
          <w:sz w:val="20"/>
          <w:szCs w:val="20"/>
        </w:rPr>
        <w:t>una imagen</w:t>
      </w:r>
      <w:r w:rsidRPr="005E47AB">
        <w:rPr>
          <w:rFonts w:ascii="Tahoma" w:hAnsi="Tahoma"/>
          <w:color w:val="000000"/>
          <w:sz w:val="20"/>
          <w:szCs w:val="20"/>
        </w:rPr>
        <w:t xml:space="preserve"> hipoe</w:t>
      </w:r>
      <w:r>
        <w:rPr>
          <w:rFonts w:ascii="Tahoma" w:hAnsi="Tahoma"/>
          <w:color w:val="000000"/>
          <w:sz w:val="20"/>
          <w:szCs w:val="20"/>
        </w:rPr>
        <w:t>cogénica</w:t>
      </w:r>
      <w:r w:rsidRPr="005E47AB">
        <w:rPr>
          <w:rFonts w:ascii="Tahoma" w:hAnsi="Tahoma"/>
          <w:color w:val="000000"/>
          <w:sz w:val="20"/>
          <w:szCs w:val="20"/>
        </w:rPr>
        <w:t xml:space="preserve"> de aspecto nodular </w:t>
      </w:r>
      <w:r>
        <w:rPr>
          <w:rFonts w:ascii="Tahoma" w:hAnsi="Tahoma"/>
          <w:color w:val="000000"/>
          <w:sz w:val="20"/>
          <w:szCs w:val="20"/>
        </w:rPr>
        <w:t>el cual mide 24 x 23mm de diámetro.</w:t>
      </w:r>
      <w:r w:rsidRPr="005E47AB">
        <w:rPr>
          <w:rFonts w:ascii="Tahoma" w:hAnsi="Tahoma"/>
          <w:color w:val="000000"/>
          <w:sz w:val="20"/>
          <w:szCs w:val="20"/>
        </w:rPr>
        <w:t xml:space="preserve"> 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de aspecto secretor, el cual mide 12</w:t>
      </w:r>
      <w:r w:rsidRPr="005E47AB">
        <w:rPr>
          <w:rFonts w:ascii="Tahoma" w:hAnsi="Tahoma"/>
          <w:color w:val="000000"/>
          <w:sz w:val="20"/>
          <w:szCs w:val="20"/>
        </w:rPr>
        <w:t>mm de espesor. Homogéneo,</w:t>
      </w:r>
      <w:r>
        <w:rPr>
          <w:rFonts w:ascii="Tahoma" w:hAnsi="Tahoma"/>
          <w:color w:val="000000"/>
          <w:sz w:val="20"/>
          <w:szCs w:val="20"/>
        </w:rPr>
        <w:t xml:space="preserve"> no ocupado al momento del examen.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Cérvix,</w:t>
      </w:r>
      <w:r w:rsidRPr="005E47AB"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OCI cerrado.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Derecho</w:t>
      </w:r>
      <w:r w:rsidRPr="005E47AB"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34 x 23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C2B1C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 w:rsidRPr="005E47AB"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22 x 16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703849">
        <w:rPr>
          <w:rFonts w:ascii="Tahoma" w:hAnsi="Tahoma"/>
          <w:b/>
          <w:color w:val="000000"/>
          <w:sz w:val="20"/>
          <w:szCs w:val="20"/>
        </w:rPr>
        <w:t>Saco de Douglas</w:t>
      </w:r>
      <w:r>
        <w:rPr>
          <w:rFonts w:ascii="Tahoma" w:hAnsi="Tahoma"/>
          <w:color w:val="000000"/>
          <w:sz w:val="20"/>
          <w:szCs w:val="20"/>
        </w:rPr>
        <w:t>: L</w:t>
      </w:r>
      <w:r w:rsidRPr="005E47AB">
        <w:rPr>
          <w:rFonts w:ascii="Tahoma" w:hAnsi="Tahoma"/>
          <w:color w:val="000000"/>
          <w:sz w:val="20"/>
          <w:szCs w:val="20"/>
        </w:rPr>
        <w:t xml:space="preserve">ibre. </w:t>
      </w:r>
    </w:p>
    <w:p w:rsidR="007C2B1C" w:rsidRPr="005E47AB" w:rsidRDefault="007C2B1C" w:rsidP="007C2B1C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C2B1C" w:rsidRPr="005E47AB" w:rsidRDefault="007C2B1C" w:rsidP="007C2B1C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HALLAZGOS ECOGRAFICOS EN RELACIÓN A</w:t>
      </w:r>
      <w:r w:rsidRPr="005E47AB">
        <w:rPr>
          <w:rFonts w:ascii="Tahoma" w:hAnsi="Tahoma"/>
          <w:b/>
          <w:i/>
          <w:color w:val="000000"/>
          <w:szCs w:val="20"/>
        </w:rPr>
        <w:t xml:space="preserve">: </w:t>
      </w:r>
    </w:p>
    <w:p w:rsidR="007C2B1C" w:rsidRPr="005E47AB" w:rsidRDefault="007C2B1C" w:rsidP="007C2B1C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7C2B1C" w:rsidRPr="005E47AB" w:rsidRDefault="007C2B1C" w:rsidP="007C2B1C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 UTERINO</w:t>
      </w:r>
      <w:r w:rsidRPr="005E47AB">
        <w:rPr>
          <w:rFonts w:ascii="Tahoma" w:hAnsi="Tahoma"/>
          <w:i/>
          <w:color w:val="000000"/>
          <w:sz w:val="20"/>
          <w:szCs w:val="20"/>
        </w:rPr>
        <w:t xml:space="preserve"> DE TIPO INTRAMURAL.</w:t>
      </w:r>
    </w:p>
    <w:p w:rsidR="007C2B1C" w:rsidRPr="005E47AB" w:rsidRDefault="007C2B1C" w:rsidP="007C2B1C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ENDOMETRIO DE TIPO SECRETOR.</w:t>
      </w:r>
    </w:p>
    <w:p w:rsidR="007C2B1C" w:rsidRPr="005E47AB" w:rsidRDefault="007C2B1C" w:rsidP="007C2B1C">
      <w:pPr>
        <w:rPr>
          <w:rFonts w:ascii="Tahoma" w:hAnsi="Tahoma"/>
          <w:i/>
          <w:color w:val="000000"/>
          <w:sz w:val="20"/>
          <w:szCs w:val="20"/>
        </w:rPr>
      </w:pPr>
    </w:p>
    <w:p w:rsidR="007C2B1C" w:rsidRPr="005E47AB" w:rsidRDefault="007C2B1C" w:rsidP="007C2B1C">
      <w:p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7C2B1C" w:rsidRPr="005E47AB" w:rsidRDefault="007C2B1C" w:rsidP="007C2B1C">
      <w:pPr>
        <w:rPr>
          <w:rFonts w:ascii="Tahoma" w:hAnsi="Tahoma"/>
          <w:i/>
          <w:color w:val="000000"/>
          <w:sz w:val="20"/>
          <w:szCs w:val="20"/>
        </w:rPr>
      </w:pPr>
    </w:p>
    <w:p w:rsidR="007C2B1C" w:rsidRPr="005E47AB" w:rsidRDefault="007C2B1C" w:rsidP="007C2B1C">
      <w:pPr>
        <w:rPr>
          <w:rFonts w:ascii="Tahoma" w:hAnsi="Tahoma"/>
          <w:i/>
          <w:color w:val="000000"/>
          <w:sz w:val="20"/>
          <w:szCs w:val="20"/>
        </w:rPr>
      </w:pPr>
    </w:p>
    <w:p w:rsidR="007C2B1C" w:rsidRPr="005E47AB" w:rsidRDefault="007C2B1C" w:rsidP="007C2B1C">
      <w:pPr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7C2B1C" w:rsidRPr="005E47AB" w:rsidRDefault="007C2B1C" w:rsidP="007C2B1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7C2B1C" w:rsidRPr="005E47AB" w:rsidRDefault="007C2B1C" w:rsidP="007C2B1C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387543" w:rsidRPr="00382B8C" w:rsidRDefault="00387543" w:rsidP="007C2B1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B1C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D244720-627D-4B96-9C6C-E212A547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7C2B1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7C2B1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2019-04-01T19:35:00Z</dcterms:modified>
</cp:coreProperties>
</file>