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83" w:rsidRPr="00EE7C86" w:rsidRDefault="00D83C99" w:rsidP="00E247A9">
      <w:pPr>
        <w:pStyle w:val="Puest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E247A9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EMPERATRIZ ANGELICA SOTELO BELLODAS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 AP/LATERAL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283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25-03-2019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E247A9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E247A9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80D56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DGFSDGSDFGSDFG</w:t>
      </w:r>
      <w:bookmarkStart w:id="0" w:name="_GoBack"/>
      <w:bookmarkEnd w:id="0"/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080D56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0D56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7EF71F83-69BF-4795-AC43-F9981291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MTproceresI</cp:lastModifiedBy>
  <cp:revision>6</cp:revision>
  <cp:lastPrinted>2015-01-26T17:32:00Z</cp:lastPrinted>
  <dcterms:created xsi:type="dcterms:W3CDTF">2016-02-10T17:30:00Z</dcterms:created>
  <dcterms:modified xsi:type="dcterms:W3CDTF">2019-03-25T22:39:00Z</dcterms:modified>
</cp:coreProperties>
</file>