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FD8" w:rsidRPr="0066637A" w:rsidRDefault="00BE1FD8" w:rsidP="002F4DAB">
      <w:pPr>
        <w:pStyle w:val="Ttulo"/>
        <w:ind w:firstLine="708"/>
        <w:jc w:val="left"/>
        <w:rPr>
          <w:rFonts w:ascii="Tahoma" w:hAnsi="Tahoma" w:cs="Tahoma"/>
          <w:i/>
          <w:color w:val="000000"/>
          <w:sz w:val="24"/>
        </w:rPr>
      </w:pPr>
    </w:p>
    <w:p w:rsidR="002F4DAB" w:rsidRPr="0066637A" w:rsidRDefault="002F4DAB" w:rsidP="002F4DAB">
      <w:pPr>
        <w:pStyle w:val="Ttulo"/>
        <w:ind w:firstLine="708"/>
        <w:jc w:val="left"/>
        <w:rPr>
          <w:rFonts w:ascii="Tahoma" w:hAnsi="Tahoma" w:cs="Tahoma"/>
          <w:i/>
          <w:color w:val="000000"/>
          <w:sz w:val="24"/>
        </w:rPr>
      </w:pPr>
    </w:p>
    <w:p w:rsidR="009B4320" w:rsidRPr="0066637A" w:rsidRDefault="009B4320" w:rsidP="009B4320">
      <w:pPr>
        <w:pStyle w:val="Ttulo"/>
        <w:rPr>
          <w:rFonts w:ascii="Arial Black" w:hAnsi="Arial Black"/>
          <w:i/>
          <w:color w:val="000000"/>
          <w:u w:val="single"/>
        </w:rPr>
      </w:pPr>
      <w:r w:rsidRPr="0066637A">
        <w:rPr>
          <w:rFonts w:ascii="Arial Black" w:hAnsi="Arial Black"/>
          <w:i/>
          <w:color w:val="000000"/>
          <w:u w:val="single"/>
        </w:rPr>
        <w:t>INFORME ULTRASONOGRÁFICO</w:t>
      </w:r>
    </w:p>
    <w:p w:rsidR="009B4320" w:rsidRPr="0066637A" w:rsidRDefault="009B4320" w:rsidP="009B4320">
      <w:pPr>
        <w:rPr>
          <w:rFonts w:ascii="Arial" w:hAnsi="Arial" w:cs="Arial"/>
          <w:i/>
          <w:color w:val="000000"/>
        </w:rPr>
      </w:pPr>
    </w:p>
    <w:p w:rsidR="009C5540" w:rsidRPr="00551E69" w:rsidRDefault="009C5540" w:rsidP="009C554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EMPERATRIZ FERNADEZ CRUZ</w:t>
      </w:r>
    </w:p>
    <w:p w:rsidR="009C5540" w:rsidRPr="00551E69" w:rsidRDefault="009C5540" w:rsidP="009C554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ABDOMINAL SUPERIOR</w:t>
      </w:r>
    </w:p>
    <w:p w:rsidR="009C5540" w:rsidRPr="00551E69" w:rsidRDefault="009C5540" w:rsidP="009C554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234</w:t>
      </w:r>
    </w:p>
    <w:p w:rsidR="009C5540" w:rsidRPr="00551E69" w:rsidRDefault="009C5540" w:rsidP="009C554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27-03-2019</w:t>
      </w:r>
    </w:p>
    <w:p w:rsidR="009B4320" w:rsidRPr="00961B90" w:rsidRDefault="009B4320" w:rsidP="009B4320">
      <w:pPr>
        <w:rPr>
          <w:rFonts w:ascii="Tahoma" w:hAnsi="Tahoma" w:cs="Arial"/>
          <w:i/>
          <w:color w:val="000000"/>
          <w:sz w:val="20"/>
          <w:szCs w:val="20"/>
        </w:rPr>
      </w:pPr>
    </w:p>
    <w:p w:rsidR="009B4320" w:rsidRDefault="00961B90" w:rsidP="009B4320">
      <w:pPr>
        <w:pStyle w:val="Ttulo3"/>
        <w:jc w:val="both"/>
        <w:rPr>
          <w:rFonts w:ascii="Tahoma" w:hAnsi="Tahoma"/>
          <w:i/>
          <w:noProof/>
          <w:color w:val="000000"/>
          <w:szCs w:val="20"/>
        </w:rPr>
      </w:pPr>
      <w:r w:rsidRPr="009666AB"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ESAOTE MODELO </w:t>
      </w:r>
      <w:r w:rsidRPr="009666AB">
        <w:rPr>
          <w:rFonts w:ascii="Tahoma" w:hAnsi="Tahoma"/>
          <w:i/>
          <w:noProof/>
          <w:color w:val="000000"/>
          <w:szCs w:val="20"/>
        </w:rPr>
        <w:fldChar w:fldCharType="begin"/>
      </w:r>
      <w:r w:rsidRPr="009666AB">
        <w:rPr>
          <w:rFonts w:ascii="Tahoma" w:hAnsi="Tahoma"/>
          <w:i/>
          <w:noProof/>
          <w:color w:val="000000"/>
          <w:szCs w:val="20"/>
        </w:rPr>
        <w:instrText xml:space="preserve"> DOCVARIABLE  xEcografo </w:instrText>
      </w:r>
      <w:r w:rsidRPr="009666AB">
        <w:rPr>
          <w:rFonts w:ascii="Tahoma" w:hAnsi="Tahoma"/>
          <w:i/>
          <w:noProof/>
          <w:color w:val="000000"/>
          <w:szCs w:val="20"/>
        </w:rPr>
        <w:fldChar w:fldCharType="separate"/>
      </w:r>
      <w:r w:rsidRPr="009666AB">
        <w:rPr>
          <w:rFonts w:ascii="Tahoma" w:hAnsi="Tahoma"/>
          <w:i/>
          <w:noProof/>
          <w:color w:val="000000"/>
          <w:szCs w:val="20"/>
        </w:rPr>
        <w:t>«ecografo»</w:t>
      </w:r>
      <w:r w:rsidRPr="009666AB">
        <w:rPr>
          <w:rFonts w:ascii="Tahoma" w:hAnsi="Tahoma"/>
          <w:i/>
          <w:noProof/>
          <w:color w:val="000000"/>
          <w:szCs w:val="20"/>
        </w:rPr>
        <w:fldChar w:fldCharType="end"/>
      </w:r>
      <w:r w:rsidRPr="009666AB">
        <w:rPr>
          <w:rFonts w:ascii="Tahoma" w:hAnsi="Tahoma"/>
          <w:i/>
          <w:noProof/>
          <w:color w:val="000000"/>
          <w:szCs w:val="20"/>
        </w:rPr>
        <w:t xml:space="preserve"> EN ESCALA DE GRISES Y UTILIZANDO TRANSDUCTOR CONVEXO MULTIFRECUENCIAL PARA LA EXPLORACIÓN DEL ABDOMEN SUPERIOR, MUESTRA:</w:t>
      </w:r>
    </w:p>
    <w:p w:rsidR="001279F3" w:rsidRDefault="001279F3" w:rsidP="001279F3"/>
    <w:p w:rsidR="001279F3" w:rsidRPr="008A0E51" w:rsidRDefault="001279F3" w:rsidP="001279F3">
      <w:pPr>
        <w:pStyle w:val="Ttulo3"/>
        <w:jc w:val="both"/>
        <w:rPr>
          <w:rFonts w:ascii="Tahoma" w:hAnsi="Tahoma" w:cs="Tahoma"/>
          <w:i/>
          <w:color w:val="000000"/>
          <w:szCs w:val="20"/>
        </w:rPr>
      </w:pPr>
    </w:p>
    <w:p w:rsidR="001279F3" w:rsidRPr="008A0E51" w:rsidRDefault="001279F3" w:rsidP="001279F3">
      <w:pPr>
        <w:pStyle w:val="Ttulo3"/>
        <w:jc w:val="both"/>
        <w:rPr>
          <w:rFonts w:ascii="Tahoma" w:hAnsi="Tahoma" w:cs="Tahoma"/>
          <w:b w:val="0"/>
          <w:i/>
          <w:color w:val="000000"/>
          <w:sz w:val="18"/>
          <w:szCs w:val="18"/>
        </w:rPr>
      </w:pPr>
      <w:r w:rsidRPr="008A0E51">
        <w:rPr>
          <w:rFonts w:ascii="Tahoma" w:hAnsi="Tahoma" w:cs="Tahoma"/>
          <w:i/>
          <w:color w:val="000000"/>
          <w:sz w:val="18"/>
          <w:szCs w:val="18"/>
        </w:rPr>
        <w:t>Hígado:</w:t>
      </w:r>
      <w:r w:rsidRPr="008A0E51">
        <w:rPr>
          <w:rFonts w:ascii="Tahoma" w:hAnsi="Tahoma" w:cs="Tahoma"/>
          <w:b w:val="0"/>
          <w:i/>
          <w:color w:val="000000"/>
          <w:sz w:val="18"/>
          <w:szCs w:val="18"/>
        </w:rPr>
        <w:t xml:space="preserve"> </w:t>
      </w:r>
    </w:p>
    <w:p w:rsidR="001279F3" w:rsidRPr="008A0E51" w:rsidRDefault="001279F3" w:rsidP="001279F3">
      <w:pPr>
        <w:pStyle w:val="Ttulo3"/>
        <w:jc w:val="both"/>
        <w:rPr>
          <w:rFonts w:ascii="Tahoma" w:hAnsi="Tahoma" w:cs="Tahoma"/>
          <w:b w:val="0"/>
          <w:i/>
          <w:color w:val="000000"/>
          <w:sz w:val="18"/>
          <w:szCs w:val="18"/>
        </w:rPr>
      </w:pPr>
      <w:r w:rsidRPr="008A0E51">
        <w:rPr>
          <w:rFonts w:ascii="Tahoma" w:hAnsi="Tahoma" w:cs="Tahoma"/>
          <w:b w:val="0"/>
          <w:i/>
          <w:color w:val="000000"/>
          <w:sz w:val="18"/>
          <w:szCs w:val="18"/>
        </w:rPr>
        <w:t>De forma, situación y tamaño conservado. Mide 1</w:t>
      </w:r>
      <w:r>
        <w:rPr>
          <w:rFonts w:ascii="Tahoma" w:hAnsi="Tahoma" w:cs="Tahoma"/>
          <w:b w:val="0"/>
          <w:i/>
          <w:color w:val="000000"/>
          <w:sz w:val="18"/>
          <w:szCs w:val="18"/>
        </w:rPr>
        <w:t xml:space="preserve">20 </w:t>
      </w:r>
      <w:r w:rsidRPr="008A0E51">
        <w:rPr>
          <w:rFonts w:ascii="Tahoma" w:hAnsi="Tahoma" w:cs="Tahoma"/>
          <w:b w:val="0"/>
          <w:i/>
          <w:color w:val="000000"/>
          <w:sz w:val="18"/>
          <w:szCs w:val="18"/>
        </w:rPr>
        <w:t xml:space="preserve">mm de longitud a nivel del LHD. Presenta </w:t>
      </w:r>
      <w:proofErr w:type="spellStart"/>
      <w:r>
        <w:rPr>
          <w:rFonts w:ascii="Tahoma" w:hAnsi="Tahoma" w:cs="Tahoma"/>
          <w:b w:val="0"/>
          <w:i/>
          <w:color w:val="000000"/>
          <w:sz w:val="18"/>
          <w:szCs w:val="18"/>
        </w:rPr>
        <w:t>incremeto</w:t>
      </w:r>
      <w:proofErr w:type="spellEnd"/>
      <w:r>
        <w:rPr>
          <w:rFonts w:ascii="Tahoma" w:hAnsi="Tahoma" w:cs="Tahoma"/>
          <w:b w:val="0"/>
          <w:i/>
          <w:color w:val="000000"/>
          <w:sz w:val="18"/>
          <w:szCs w:val="18"/>
        </w:rPr>
        <w:t xml:space="preserve"> difuso de su </w:t>
      </w:r>
      <w:r w:rsidRPr="008A0E51">
        <w:rPr>
          <w:rFonts w:ascii="Tahoma" w:hAnsi="Tahoma" w:cs="Tahoma"/>
          <w:b w:val="0"/>
          <w:i/>
          <w:color w:val="000000"/>
          <w:sz w:val="18"/>
          <w:szCs w:val="18"/>
        </w:rPr>
        <w:t xml:space="preserve">ecogenicidad parenquimal </w:t>
      </w:r>
      <w:r>
        <w:rPr>
          <w:rFonts w:ascii="Tahoma" w:hAnsi="Tahoma" w:cs="Tahoma"/>
          <w:b w:val="0"/>
          <w:i/>
          <w:color w:val="000000"/>
          <w:sz w:val="18"/>
          <w:szCs w:val="18"/>
        </w:rPr>
        <w:t xml:space="preserve">(hígado graso) </w:t>
      </w:r>
      <w:r w:rsidRPr="008A0E51">
        <w:rPr>
          <w:rFonts w:ascii="Tahoma" w:hAnsi="Tahoma" w:cs="Tahoma"/>
          <w:b w:val="0"/>
          <w:i/>
          <w:color w:val="000000"/>
          <w:sz w:val="18"/>
          <w:szCs w:val="18"/>
        </w:rPr>
        <w:t xml:space="preserve">sin presencia de imágenes compatibles con procesos invasivos y/o expansivos. Espacio de Morrison libre de colecciones. Vías biliares, venas y ramas portales </w:t>
      </w:r>
      <w:proofErr w:type="spellStart"/>
      <w:r w:rsidRPr="008A0E51">
        <w:rPr>
          <w:rFonts w:ascii="Tahoma" w:hAnsi="Tahoma" w:cs="Tahoma"/>
          <w:b w:val="0"/>
          <w:i/>
          <w:color w:val="000000"/>
          <w:sz w:val="18"/>
          <w:szCs w:val="18"/>
        </w:rPr>
        <w:t>intrahepáticas</w:t>
      </w:r>
      <w:proofErr w:type="spellEnd"/>
      <w:r w:rsidRPr="008A0E51">
        <w:rPr>
          <w:rFonts w:ascii="Tahoma" w:hAnsi="Tahoma" w:cs="Tahoma"/>
          <w:b w:val="0"/>
          <w:i/>
          <w:color w:val="000000"/>
          <w:sz w:val="18"/>
          <w:szCs w:val="18"/>
        </w:rPr>
        <w:t xml:space="preserve"> de calibre normal.  </w:t>
      </w:r>
    </w:p>
    <w:p w:rsidR="001279F3" w:rsidRPr="008A0E51" w:rsidRDefault="001279F3" w:rsidP="001279F3">
      <w:pPr>
        <w:pStyle w:val="Ttulo3"/>
        <w:jc w:val="both"/>
        <w:rPr>
          <w:rFonts w:ascii="Tahoma" w:hAnsi="Tahoma" w:cs="Tahoma"/>
          <w:b w:val="0"/>
          <w:i/>
          <w:color w:val="000000"/>
          <w:sz w:val="18"/>
          <w:szCs w:val="18"/>
        </w:rPr>
      </w:pPr>
      <w:r w:rsidRPr="008A0E51">
        <w:rPr>
          <w:rFonts w:ascii="Tahoma" w:hAnsi="Tahoma" w:cs="Tahoma"/>
          <w:b w:val="0"/>
          <w:i/>
          <w:color w:val="000000"/>
          <w:sz w:val="18"/>
          <w:szCs w:val="18"/>
        </w:rPr>
        <w:t xml:space="preserve">Porta principal mide </w:t>
      </w:r>
      <w:r>
        <w:rPr>
          <w:rFonts w:ascii="Tahoma" w:hAnsi="Tahoma" w:cs="Tahoma"/>
          <w:b w:val="0"/>
          <w:i/>
          <w:color w:val="000000"/>
          <w:sz w:val="18"/>
          <w:szCs w:val="18"/>
        </w:rPr>
        <w:t xml:space="preserve">6 </w:t>
      </w:r>
      <w:proofErr w:type="spellStart"/>
      <w:r w:rsidRPr="008A0E51">
        <w:rPr>
          <w:rFonts w:ascii="Tahoma" w:hAnsi="Tahoma" w:cs="Tahoma"/>
          <w:b w:val="0"/>
          <w:i/>
          <w:color w:val="000000"/>
          <w:sz w:val="18"/>
          <w:szCs w:val="18"/>
        </w:rPr>
        <w:t>mm.</w:t>
      </w:r>
      <w:proofErr w:type="spellEnd"/>
      <w:r w:rsidRPr="008A0E51">
        <w:rPr>
          <w:rFonts w:ascii="Tahoma" w:hAnsi="Tahoma" w:cs="Tahoma"/>
          <w:b w:val="0"/>
          <w:i/>
          <w:color w:val="000000"/>
          <w:sz w:val="18"/>
          <w:szCs w:val="18"/>
        </w:rPr>
        <w:t xml:space="preserve">  </w:t>
      </w:r>
    </w:p>
    <w:p w:rsidR="001279F3" w:rsidRPr="008A0E51" w:rsidRDefault="001279F3" w:rsidP="001279F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279F3" w:rsidRPr="008A0E51" w:rsidRDefault="001279F3" w:rsidP="001279F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A0E51">
        <w:rPr>
          <w:rFonts w:ascii="Tahoma" w:hAnsi="Tahoma" w:cs="Tahoma"/>
          <w:b/>
          <w:i/>
          <w:color w:val="000000"/>
          <w:sz w:val="18"/>
          <w:szCs w:val="18"/>
        </w:rPr>
        <w:t>Vesícula biliar:</w:t>
      </w:r>
      <w:r w:rsidRPr="008A0E51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1279F3" w:rsidRPr="008A0E51" w:rsidRDefault="001279F3" w:rsidP="001279F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A0E51">
        <w:rPr>
          <w:rFonts w:ascii="Tahoma" w:hAnsi="Tahoma" w:cs="Tahoma"/>
          <w:i/>
          <w:color w:val="000000"/>
          <w:sz w:val="18"/>
          <w:szCs w:val="18"/>
        </w:rPr>
        <w:t xml:space="preserve">Piriforme y adecuadamente distendida, siendo sus medidas de </w:t>
      </w:r>
      <w:r>
        <w:rPr>
          <w:rFonts w:ascii="Tahoma" w:hAnsi="Tahoma" w:cs="Tahoma"/>
          <w:i/>
          <w:color w:val="000000"/>
          <w:sz w:val="18"/>
          <w:szCs w:val="18"/>
        </w:rPr>
        <w:t>48</w:t>
      </w:r>
      <w:r w:rsidRPr="008A0E51">
        <w:rPr>
          <w:rFonts w:ascii="Tahoma" w:hAnsi="Tahoma" w:cs="Tahoma"/>
          <w:i/>
          <w:color w:val="000000"/>
          <w:sz w:val="18"/>
          <w:szCs w:val="18"/>
        </w:rPr>
        <w:t xml:space="preserve"> x 1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8 </w:t>
      </w:r>
      <w:r w:rsidRPr="008A0E51">
        <w:rPr>
          <w:rFonts w:ascii="Tahoma" w:hAnsi="Tahoma" w:cs="Tahoma"/>
          <w:i/>
          <w:color w:val="000000"/>
          <w:sz w:val="18"/>
          <w:szCs w:val="18"/>
        </w:rPr>
        <w:t xml:space="preserve">mm para </w:t>
      </w:r>
      <w:proofErr w:type="gramStart"/>
      <w:r w:rsidRPr="008A0E51">
        <w:rPr>
          <w:rFonts w:ascii="Tahoma" w:hAnsi="Tahoma" w:cs="Tahoma"/>
          <w:i/>
          <w:color w:val="000000"/>
          <w:sz w:val="18"/>
          <w:szCs w:val="18"/>
        </w:rPr>
        <w:t>sus diámetros longitudinal</w:t>
      </w:r>
      <w:proofErr w:type="gramEnd"/>
      <w:r w:rsidRPr="008A0E51">
        <w:rPr>
          <w:rFonts w:ascii="Tahoma" w:hAnsi="Tahoma" w:cs="Tahoma"/>
          <w:i/>
          <w:color w:val="000000"/>
          <w:sz w:val="18"/>
          <w:szCs w:val="18"/>
        </w:rPr>
        <w:t xml:space="preserve"> y AP. Sus paredes se muestran conservadas (</w:t>
      </w:r>
      <w:smartTag w:uri="urn:schemas-microsoft-com:office:smarttags" w:element="metricconverter">
        <w:smartTagPr>
          <w:attr w:name="ProductID" w:val="2 mm"/>
        </w:smartTagPr>
        <w:r w:rsidRPr="008A0E51">
          <w:rPr>
            <w:rFonts w:ascii="Tahoma" w:hAnsi="Tahoma" w:cs="Tahoma"/>
            <w:i/>
            <w:color w:val="000000"/>
            <w:sz w:val="18"/>
            <w:szCs w:val="18"/>
          </w:rPr>
          <w:t>2 mm</w:t>
        </w:r>
      </w:smartTag>
      <w:r w:rsidRPr="008A0E51">
        <w:rPr>
          <w:rFonts w:ascii="Tahoma" w:hAnsi="Tahoma" w:cs="Tahoma"/>
          <w:i/>
          <w:color w:val="000000"/>
          <w:sz w:val="18"/>
          <w:szCs w:val="18"/>
        </w:rPr>
        <w:t xml:space="preserve">). </w:t>
      </w:r>
    </w:p>
    <w:p w:rsidR="001279F3" w:rsidRPr="008A0E51" w:rsidRDefault="001279F3" w:rsidP="001279F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A0E51">
        <w:rPr>
          <w:rFonts w:ascii="Tahoma" w:hAnsi="Tahoma" w:cs="Tahoma"/>
          <w:i/>
          <w:color w:val="000000"/>
          <w:sz w:val="18"/>
          <w:szCs w:val="18"/>
        </w:rPr>
        <w:t>Su contenido líquido es homogéneo</w:t>
      </w:r>
      <w:r>
        <w:rPr>
          <w:rFonts w:ascii="Tahoma" w:hAnsi="Tahoma" w:cs="Tahoma"/>
          <w:i/>
          <w:color w:val="000000"/>
          <w:sz w:val="18"/>
          <w:szCs w:val="18"/>
        </w:rPr>
        <w:t>;</w:t>
      </w:r>
      <w:r w:rsidRPr="008A0E51">
        <w:rPr>
          <w:rFonts w:ascii="Tahoma" w:hAnsi="Tahoma" w:cs="Tahoma"/>
          <w:i/>
          <w:color w:val="000000"/>
          <w:sz w:val="18"/>
          <w:szCs w:val="18"/>
        </w:rPr>
        <w:t xml:space="preserve"> se aprecian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tres (03) </w:t>
      </w:r>
      <w:r w:rsidRPr="008A0E51">
        <w:rPr>
          <w:rFonts w:ascii="Tahoma" w:hAnsi="Tahoma" w:cs="Tahoma"/>
          <w:i/>
          <w:color w:val="000000"/>
          <w:sz w:val="18"/>
          <w:szCs w:val="18"/>
        </w:rPr>
        <w:t xml:space="preserve">imágenes </w:t>
      </w:r>
      <w:proofErr w:type="spellStart"/>
      <w:r w:rsidRPr="008A0E51">
        <w:rPr>
          <w:rFonts w:ascii="Tahoma" w:hAnsi="Tahoma" w:cs="Tahoma"/>
          <w:i/>
          <w:color w:val="000000"/>
          <w:sz w:val="18"/>
          <w:szCs w:val="18"/>
        </w:rPr>
        <w:t>ecogénicas</w:t>
      </w:r>
      <w:proofErr w:type="spellEnd"/>
      <w:r w:rsidRPr="008A0E51">
        <w:rPr>
          <w:rFonts w:ascii="Tahoma" w:hAnsi="Tahoma" w:cs="Tahoma"/>
          <w:i/>
          <w:color w:val="000000"/>
          <w:sz w:val="18"/>
          <w:szCs w:val="18"/>
        </w:rPr>
        <w:t xml:space="preserve"> de aspecto nodular </w:t>
      </w:r>
      <w:r>
        <w:rPr>
          <w:rFonts w:ascii="Tahoma" w:hAnsi="Tahoma" w:cs="Tahoma"/>
          <w:i/>
          <w:color w:val="000000"/>
          <w:sz w:val="18"/>
          <w:szCs w:val="18"/>
        </w:rPr>
        <w:t>siendo la mayor de 6 mm</w:t>
      </w:r>
      <w:r w:rsidRPr="008A0E51">
        <w:rPr>
          <w:rFonts w:ascii="Tahoma" w:hAnsi="Tahoma" w:cs="Tahoma"/>
          <w:i/>
          <w:color w:val="000000"/>
          <w:sz w:val="18"/>
          <w:szCs w:val="18"/>
        </w:rPr>
        <w:t xml:space="preserve"> de diámetro proyectadas y/o adheridas en la pared </w:t>
      </w:r>
      <w:proofErr w:type="spellStart"/>
      <w:r w:rsidRPr="008A0E51">
        <w:rPr>
          <w:rFonts w:ascii="Tahoma" w:hAnsi="Tahoma" w:cs="Tahoma"/>
          <w:i/>
          <w:color w:val="000000"/>
          <w:sz w:val="18"/>
          <w:szCs w:val="18"/>
        </w:rPr>
        <w:t>luminal</w:t>
      </w:r>
      <w:proofErr w:type="spellEnd"/>
      <w:r w:rsidRPr="008A0E51">
        <w:rPr>
          <w:rFonts w:ascii="Tahoma" w:hAnsi="Tahoma" w:cs="Tahoma"/>
          <w:i/>
          <w:color w:val="000000"/>
          <w:sz w:val="18"/>
          <w:szCs w:val="18"/>
        </w:rPr>
        <w:t xml:space="preserve"> posterior y </w:t>
      </w:r>
      <w:proofErr w:type="spellStart"/>
      <w:r w:rsidRPr="008A0E51">
        <w:rPr>
          <w:rFonts w:ascii="Tahoma" w:hAnsi="Tahoma" w:cs="Tahoma"/>
          <w:i/>
          <w:color w:val="000000"/>
          <w:sz w:val="18"/>
          <w:szCs w:val="18"/>
        </w:rPr>
        <w:t>fúndica</w:t>
      </w:r>
      <w:proofErr w:type="spellEnd"/>
      <w:r w:rsidRPr="008A0E51">
        <w:rPr>
          <w:rFonts w:ascii="Tahoma" w:hAnsi="Tahoma" w:cs="Tahoma"/>
          <w:i/>
          <w:color w:val="000000"/>
          <w:sz w:val="18"/>
          <w:szCs w:val="18"/>
        </w:rPr>
        <w:t xml:space="preserve"> vesicular. Colédoco proximal libre de cálculos, mide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4 </w:t>
      </w:r>
      <w:proofErr w:type="spellStart"/>
      <w:r w:rsidRPr="008A0E51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</w:p>
    <w:p w:rsidR="001279F3" w:rsidRPr="008A0E51" w:rsidRDefault="001279F3" w:rsidP="001279F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1279F3" w:rsidRPr="008A0E51" w:rsidRDefault="001279F3" w:rsidP="001279F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8A0E51">
        <w:rPr>
          <w:rFonts w:ascii="Tahoma" w:hAnsi="Tahoma" w:cs="Tahoma"/>
          <w:b/>
          <w:i/>
          <w:color w:val="000000"/>
          <w:sz w:val="18"/>
          <w:szCs w:val="18"/>
        </w:rPr>
        <w:t xml:space="preserve">Páncreas: </w:t>
      </w:r>
    </w:p>
    <w:p w:rsidR="001279F3" w:rsidRPr="008A0E51" w:rsidRDefault="001279F3" w:rsidP="001279F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A0E51">
        <w:rPr>
          <w:rFonts w:ascii="Tahoma" w:hAnsi="Tahoma" w:cs="Tahoma"/>
          <w:i/>
          <w:color w:val="000000"/>
          <w:sz w:val="18"/>
          <w:szCs w:val="18"/>
        </w:rPr>
        <w:t xml:space="preserve">De forma característica conservada y ecogenicidad parenquimal homogénea. No presenta formaciones nodulares ni quistes. </w:t>
      </w:r>
    </w:p>
    <w:p w:rsidR="001279F3" w:rsidRPr="008A0E51" w:rsidRDefault="001279F3" w:rsidP="001279F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A0E51">
        <w:rPr>
          <w:rFonts w:ascii="Tahoma" w:hAnsi="Tahoma" w:cs="Tahoma"/>
          <w:i/>
          <w:color w:val="000000"/>
          <w:sz w:val="18"/>
          <w:szCs w:val="18"/>
        </w:rPr>
        <w:t xml:space="preserve">Mide </w:t>
      </w:r>
      <w:r>
        <w:rPr>
          <w:rFonts w:ascii="Tahoma" w:hAnsi="Tahoma" w:cs="Tahoma"/>
          <w:i/>
          <w:color w:val="000000"/>
          <w:sz w:val="18"/>
          <w:szCs w:val="18"/>
        </w:rPr>
        <w:t>17</w:t>
      </w:r>
      <w:r w:rsidRPr="008A0E51">
        <w:rPr>
          <w:rFonts w:ascii="Tahoma" w:hAnsi="Tahoma" w:cs="Tahoma"/>
          <w:i/>
          <w:color w:val="000000"/>
          <w:sz w:val="18"/>
          <w:szCs w:val="18"/>
        </w:rPr>
        <w:t>mm de diámetro AP a nivel de la cabeza</w:t>
      </w:r>
      <w:r>
        <w:rPr>
          <w:rFonts w:ascii="Tahoma" w:hAnsi="Tahoma" w:cs="Tahoma"/>
          <w:i/>
          <w:color w:val="000000"/>
          <w:sz w:val="18"/>
          <w:szCs w:val="18"/>
        </w:rPr>
        <w:t>, 8 mm a nivel corporal y 13 mm a nivel caudal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.</w:t>
      </w:r>
      <w:r w:rsidRPr="008A0E51">
        <w:rPr>
          <w:rFonts w:ascii="Tahoma" w:hAnsi="Tahoma" w:cs="Tahoma"/>
          <w:i/>
          <w:color w:val="000000"/>
          <w:sz w:val="18"/>
          <w:szCs w:val="18"/>
        </w:rPr>
        <w:t>.</w:t>
      </w:r>
      <w:proofErr w:type="gramEnd"/>
    </w:p>
    <w:p w:rsidR="001279F3" w:rsidRPr="008A0E51" w:rsidRDefault="001279F3" w:rsidP="001279F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279F3" w:rsidRPr="008A0E51" w:rsidRDefault="001279F3" w:rsidP="001279F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8A0E51">
        <w:rPr>
          <w:rFonts w:ascii="Tahoma" w:hAnsi="Tahoma" w:cs="Tahoma"/>
          <w:b/>
          <w:i/>
          <w:color w:val="000000"/>
          <w:sz w:val="18"/>
          <w:szCs w:val="18"/>
        </w:rPr>
        <w:t>Bazo:</w:t>
      </w:r>
    </w:p>
    <w:p w:rsidR="001279F3" w:rsidRPr="008A0E51" w:rsidRDefault="001279F3" w:rsidP="001279F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A0E51">
        <w:rPr>
          <w:rFonts w:ascii="Tahoma" w:hAnsi="Tahoma" w:cs="Tahoma"/>
          <w:i/>
          <w:color w:val="000000"/>
          <w:sz w:val="18"/>
          <w:szCs w:val="18"/>
        </w:rPr>
        <w:t xml:space="preserve">Estructura y parénquima homogéneo, bordes regulares y lisos, no presenta procesos invasivos y/o expansivos ni calcificaciones. Mide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68 </w:t>
      </w:r>
      <w:r w:rsidRPr="008A0E51">
        <w:rPr>
          <w:rFonts w:ascii="Tahoma" w:hAnsi="Tahoma" w:cs="Tahoma"/>
          <w:i/>
          <w:color w:val="000000"/>
          <w:sz w:val="18"/>
          <w:szCs w:val="18"/>
        </w:rPr>
        <w:t>mm de longitud.</w:t>
      </w:r>
    </w:p>
    <w:p w:rsidR="001279F3" w:rsidRPr="008A0E51" w:rsidRDefault="001279F3" w:rsidP="001279F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1279F3" w:rsidRPr="008A0E51" w:rsidRDefault="001279F3" w:rsidP="001279F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8A0E51">
        <w:rPr>
          <w:rFonts w:ascii="Tahoma" w:hAnsi="Tahoma" w:cs="Tahoma"/>
          <w:b/>
          <w:i/>
          <w:color w:val="000000"/>
          <w:sz w:val="18"/>
          <w:szCs w:val="18"/>
        </w:rPr>
        <w:t>Estomago:</w:t>
      </w:r>
    </w:p>
    <w:p w:rsidR="001279F3" w:rsidRPr="008A0E51" w:rsidRDefault="001279F3" w:rsidP="001279F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A0E51">
        <w:rPr>
          <w:rFonts w:ascii="Tahoma" w:hAnsi="Tahoma" w:cs="Tahoma"/>
          <w:i/>
          <w:color w:val="000000"/>
          <w:sz w:val="18"/>
          <w:szCs w:val="18"/>
        </w:rPr>
        <w:t xml:space="preserve">Visible a nivel </w:t>
      </w:r>
      <w:proofErr w:type="spellStart"/>
      <w:r w:rsidRPr="008A0E51">
        <w:rPr>
          <w:rFonts w:ascii="Tahoma" w:hAnsi="Tahoma" w:cs="Tahoma"/>
          <w:i/>
          <w:color w:val="000000"/>
          <w:sz w:val="18"/>
          <w:szCs w:val="18"/>
        </w:rPr>
        <w:t>antral</w:t>
      </w:r>
      <w:proofErr w:type="spellEnd"/>
      <w:r w:rsidRPr="008A0E51">
        <w:rPr>
          <w:rFonts w:ascii="Tahoma" w:hAnsi="Tahoma" w:cs="Tahoma"/>
          <w:i/>
          <w:color w:val="000000"/>
          <w:sz w:val="18"/>
          <w:szCs w:val="18"/>
        </w:rPr>
        <w:t xml:space="preserve"> visualizándose espesor conservado del plano muscular el cual alcanza </w:t>
      </w:r>
      <w:r>
        <w:rPr>
          <w:rFonts w:ascii="Tahoma" w:hAnsi="Tahoma" w:cs="Tahoma"/>
          <w:i/>
          <w:color w:val="000000"/>
          <w:sz w:val="18"/>
          <w:szCs w:val="18"/>
        </w:rPr>
        <w:t>2</w:t>
      </w:r>
      <w:r w:rsidRPr="008A0E51">
        <w:rPr>
          <w:rFonts w:ascii="Tahoma" w:hAnsi="Tahoma" w:cs="Tahoma"/>
          <w:i/>
          <w:color w:val="000000"/>
          <w:sz w:val="18"/>
          <w:szCs w:val="18"/>
        </w:rPr>
        <w:t>.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5 </w:t>
      </w:r>
      <w:proofErr w:type="spellStart"/>
      <w:r w:rsidRPr="008A0E51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  <w:r w:rsidRPr="008A0E51">
        <w:rPr>
          <w:rFonts w:ascii="Tahoma" w:hAnsi="Tahoma" w:cs="Tahoma"/>
          <w:i/>
          <w:color w:val="000000"/>
          <w:sz w:val="18"/>
          <w:szCs w:val="18"/>
        </w:rPr>
        <w:t xml:space="preserve">, de espesor mayor (valor referencial: &lt;5mm), patrón mucoso de ecogenicidad conservada. Demás compartimentos del </w:t>
      </w:r>
      <w:proofErr w:type="spellStart"/>
      <w:r w:rsidRPr="008A0E51">
        <w:rPr>
          <w:rFonts w:ascii="Tahoma" w:hAnsi="Tahoma" w:cs="Tahoma"/>
          <w:i/>
          <w:color w:val="000000"/>
          <w:sz w:val="18"/>
          <w:szCs w:val="18"/>
        </w:rPr>
        <w:t>estomago</w:t>
      </w:r>
      <w:proofErr w:type="spellEnd"/>
      <w:r w:rsidRPr="008A0E51">
        <w:rPr>
          <w:rFonts w:ascii="Tahoma" w:hAnsi="Tahoma" w:cs="Tahoma"/>
          <w:i/>
          <w:color w:val="000000"/>
          <w:sz w:val="18"/>
          <w:szCs w:val="18"/>
        </w:rPr>
        <w:t xml:space="preserve"> no valorables por esta modalidad diagnostica. </w:t>
      </w:r>
    </w:p>
    <w:p w:rsidR="001279F3" w:rsidRPr="008A0E51" w:rsidRDefault="001279F3" w:rsidP="001279F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279F3" w:rsidRPr="008A0E51" w:rsidRDefault="001279F3" w:rsidP="001279F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proofErr w:type="spellStart"/>
      <w:r w:rsidRPr="008A0E51">
        <w:rPr>
          <w:rFonts w:ascii="Tahoma" w:hAnsi="Tahoma" w:cs="Tahoma"/>
          <w:b/>
          <w:i/>
          <w:color w:val="000000"/>
          <w:sz w:val="18"/>
          <w:szCs w:val="18"/>
        </w:rPr>
        <w:t>Aòrta</w:t>
      </w:r>
      <w:proofErr w:type="spellEnd"/>
      <w:r w:rsidRPr="008A0E51">
        <w:rPr>
          <w:rFonts w:ascii="Tahoma" w:hAnsi="Tahoma" w:cs="Tahoma"/>
          <w:b/>
          <w:i/>
          <w:color w:val="000000"/>
          <w:sz w:val="18"/>
          <w:szCs w:val="18"/>
        </w:rPr>
        <w:t xml:space="preserve"> y vena cava inferior</w:t>
      </w:r>
      <w:r w:rsidRPr="008A0E51">
        <w:rPr>
          <w:rFonts w:ascii="Tahoma" w:hAnsi="Tahoma" w:cs="Tahoma"/>
          <w:i/>
          <w:color w:val="000000"/>
          <w:sz w:val="18"/>
          <w:szCs w:val="18"/>
        </w:rPr>
        <w:t xml:space="preserve"> de calibre y trayectoria conservada, sus paredes son regulares y lisas.</w:t>
      </w:r>
    </w:p>
    <w:p w:rsidR="001279F3" w:rsidRPr="008A0E51" w:rsidRDefault="001279F3" w:rsidP="001279F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279F3" w:rsidRPr="008A0E51" w:rsidRDefault="001279F3" w:rsidP="001279F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1279F3" w:rsidRPr="008A0E51" w:rsidRDefault="001279F3" w:rsidP="001279F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8A0E51">
        <w:rPr>
          <w:rFonts w:ascii="Tahoma" w:hAnsi="Tahoma" w:cs="Tahoma"/>
          <w:b/>
          <w:i/>
          <w:color w:val="000000"/>
          <w:sz w:val="18"/>
          <w:szCs w:val="18"/>
        </w:rPr>
        <w:t>IMPRESIÓN DIAGNOSTICA:</w:t>
      </w:r>
    </w:p>
    <w:p w:rsidR="001279F3" w:rsidRPr="008A0E51" w:rsidRDefault="001279F3" w:rsidP="001279F3">
      <w:pPr>
        <w:jc w:val="both"/>
        <w:rPr>
          <w:rFonts w:ascii="Tahoma" w:hAnsi="Tahoma" w:cs="Tahoma"/>
          <w:i/>
          <w:color w:val="000000"/>
          <w:sz w:val="18"/>
          <w:szCs w:val="18"/>
          <w:u w:val="single"/>
        </w:rPr>
      </w:pPr>
    </w:p>
    <w:p w:rsidR="001279F3" w:rsidRPr="008A0E51" w:rsidRDefault="001279F3" w:rsidP="001279F3">
      <w:pPr>
        <w:widowControl w:val="0"/>
        <w:numPr>
          <w:ilvl w:val="0"/>
          <w:numId w:val="6"/>
        </w:numPr>
        <w:jc w:val="both"/>
        <w:rPr>
          <w:i/>
          <w:color w:val="000000"/>
          <w:sz w:val="18"/>
          <w:szCs w:val="18"/>
        </w:rPr>
      </w:pPr>
      <w:r w:rsidRPr="008A0E51">
        <w:rPr>
          <w:rFonts w:ascii="Tahoma" w:hAnsi="Tahoma" w:cs="Tahoma"/>
          <w:i/>
          <w:color w:val="000000"/>
          <w:sz w:val="18"/>
          <w:szCs w:val="18"/>
        </w:rPr>
        <w:t>POLIPOSIS VESICULAR.</w:t>
      </w:r>
    </w:p>
    <w:p w:rsidR="001279F3" w:rsidRPr="008A0E51" w:rsidRDefault="001279F3" w:rsidP="001279F3">
      <w:pPr>
        <w:widowControl w:val="0"/>
        <w:numPr>
          <w:ilvl w:val="0"/>
          <w:numId w:val="6"/>
        </w:numPr>
        <w:jc w:val="both"/>
        <w:rPr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ESTEATOSIS HEPATICA DIFUSA LEVE (HIGADO GRASO)</w:t>
      </w:r>
      <w:r w:rsidRPr="008A0E51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1279F3" w:rsidRPr="008A0E51" w:rsidRDefault="001279F3" w:rsidP="001279F3">
      <w:pPr>
        <w:widowControl w:val="0"/>
        <w:numPr>
          <w:ilvl w:val="0"/>
          <w:numId w:val="6"/>
        </w:numPr>
        <w:jc w:val="both"/>
        <w:rPr>
          <w:i/>
          <w:color w:val="000000"/>
          <w:sz w:val="18"/>
          <w:szCs w:val="18"/>
        </w:rPr>
      </w:pPr>
      <w:r w:rsidRPr="008A0E51">
        <w:rPr>
          <w:rFonts w:ascii="Tahoma" w:hAnsi="Tahoma" w:cs="Tahoma"/>
          <w:i/>
          <w:color w:val="000000"/>
          <w:sz w:val="18"/>
          <w:szCs w:val="18"/>
        </w:rPr>
        <w:t>DEMAS ÓRGANOS ABDOMINALES NOMBRADOS ECOGRAFICAMENTE CONSERVADOS POR ESTA MODALIDAD Y/O TECNICA DIAGNOSTICA.</w:t>
      </w:r>
    </w:p>
    <w:p w:rsidR="001279F3" w:rsidRPr="008A0E51" w:rsidRDefault="001279F3" w:rsidP="001279F3">
      <w:pPr>
        <w:widowControl w:val="0"/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279F3" w:rsidRPr="008A0E51" w:rsidRDefault="001279F3" w:rsidP="001279F3">
      <w:pPr>
        <w:widowControl w:val="0"/>
        <w:jc w:val="both"/>
        <w:rPr>
          <w:i/>
          <w:color w:val="000000"/>
          <w:sz w:val="18"/>
          <w:szCs w:val="18"/>
        </w:rPr>
      </w:pPr>
      <w:r w:rsidRPr="008A0E51">
        <w:rPr>
          <w:rFonts w:ascii="Tahoma" w:hAnsi="Tahoma" w:cs="Tahoma"/>
          <w:i/>
          <w:color w:val="000000"/>
          <w:sz w:val="18"/>
          <w:szCs w:val="18"/>
        </w:rPr>
        <w:t>S/S CORRELACIONAR CON DATOS CLINICOS Y CONTROL POSTERIOR.</w:t>
      </w:r>
      <w:bookmarkStart w:id="0" w:name="_GoBack"/>
      <w:bookmarkEnd w:id="0"/>
    </w:p>
    <w:p w:rsidR="001279F3" w:rsidRPr="001279F3" w:rsidRDefault="001279F3" w:rsidP="001279F3"/>
    <w:sectPr w:rsidR="001279F3" w:rsidRPr="001279F3" w:rsidSect="00A0310A">
      <w:pgSz w:w="12240" w:h="15840"/>
      <w:pgMar w:top="1079" w:right="1080" w:bottom="1258" w:left="25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4FE04B2"/>
    <w:multiLevelType w:val="hybridMultilevel"/>
    <w:tmpl w:val="07FEFCEE"/>
    <w:lvl w:ilvl="0" w:tplc="E7A8CF2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0EE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05E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2F7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279F3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2DCB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0688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4DAB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5EFE"/>
    <w:rsid w:val="00361C13"/>
    <w:rsid w:val="00361EDD"/>
    <w:rsid w:val="003632F7"/>
    <w:rsid w:val="0036667B"/>
    <w:rsid w:val="0036679C"/>
    <w:rsid w:val="003668F3"/>
    <w:rsid w:val="00366A60"/>
    <w:rsid w:val="003701D9"/>
    <w:rsid w:val="00370766"/>
    <w:rsid w:val="00370F54"/>
    <w:rsid w:val="00371C11"/>
    <w:rsid w:val="00372B0F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3AF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2CB1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4E0B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2524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37EB"/>
    <w:rsid w:val="005F7403"/>
    <w:rsid w:val="005F7637"/>
    <w:rsid w:val="006003DF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2DF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637A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0EF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41E5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BDF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A6861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53C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804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44C3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567F8"/>
    <w:rsid w:val="009603EF"/>
    <w:rsid w:val="00960F2F"/>
    <w:rsid w:val="00961B90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4320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554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310A"/>
    <w:rsid w:val="00A05026"/>
    <w:rsid w:val="00A115C2"/>
    <w:rsid w:val="00A13D37"/>
    <w:rsid w:val="00A13E3A"/>
    <w:rsid w:val="00A153D8"/>
    <w:rsid w:val="00A15ABE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4FAD"/>
    <w:rsid w:val="00A77290"/>
    <w:rsid w:val="00A81FAC"/>
    <w:rsid w:val="00A82819"/>
    <w:rsid w:val="00A829E0"/>
    <w:rsid w:val="00A85167"/>
    <w:rsid w:val="00A9033B"/>
    <w:rsid w:val="00A9233E"/>
    <w:rsid w:val="00A930D6"/>
    <w:rsid w:val="00A93F0D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36A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263C6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17E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435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729C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489B"/>
    <w:rsid w:val="00BB72EE"/>
    <w:rsid w:val="00BB7B96"/>
    <w:rsid w:val="00BC07A4"/>
    <w:rsid w:val="00BC1E46"/>
    <w:rsid w:val="00BC2616"/>
    <w:rsid w:val="00BC3585"/>
    <w:rsid w:val="00BC4A0E"/>
    <w:rsid w:val="00BC7CF5"/>
    <w:rsid w:val="00BC7F59"/>
    <w:rsid w:val="00BD1310"/>
    <w:rsid w:val="00BD4201"/>
    <w:rsid w:val="00BD44F8"/>
    <w:rsid w:val="00BD57FF"/>
    <w:rsid w:val="00BE0623"/>
    <w:rsid w:val="00BE178D"/>
    <w:rsid w:val="00BE1FD8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078"/>
    <w:rsid w:val="00C255BD"/>
    <w:rsid w:val="00C27221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57B"/>
    <w:rsid w:val="00CA4E14"/>
    <w:rsid w:val="00CA5A63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2B3"/>
    <w:rsid w:val="00E42D42"/>
    <w:rsid w:val="00E430DF"/>
    <w:rsid w:val="00E444BD"/>
    <w:rsid w:val="00E45A52"/>
    <w:rsid w:val="00E46BD5"/>
    <w:rsid w:val="00E47926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A2CE3"/>
    <w:rsid w:val="00EB1134"/>
    <w:rsid w:val="00EB1F33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C76A7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238"/>
    <w:rsid w:val="00F34FD8"/>
    <w:rsid w:val="00F40D48"/>
    <w:rsid w:val="00F4144B"/>
    <w:rsid w:val="00F42341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14E"/>
    <w:rsid w:val="00FE03A3"/>
    <w:rsid w:val="00FE0F46"/>
    <w:rsid w:val="00FE1670"/>
    <w:rsid w:val="00FE3491"/>
    <w:rsid w:val="00FE7753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2Car">
    <w:name w:val="Título 2 Car"/>
    <w:link w:val="Ttulo2"/>
    <w:rsid w:val="009B4320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3Car">
    <w:name w:val="Título 3 Car"/>
    <w:link w:val="Ttulo3"/>
    <w:rsid w:val="009B4320"/>
    <w:rPr>
      <w:rFonts w:ascii="Arial" w:hAnsi="Arial" w:cs="Arial"/>
      <w:b/>
      <w:bCs/>
      <w:szCs w:val="24"/>
      <w:lang w:val="es-ES" w:eastAsia="es-ES"/>
    </w:rPr>
  </w:style>
  <w:style w:type="character" w:customStyle="1" w:styleId="TtuloCar">
    <w:name w:val="Título Car"/>
    <w:link w:val="Ttulo"/>
    <w:rsid w:val="009B4320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8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8</cp:revision>
  <cp:lastPrinted>2004-12-28T16:27:00Z</cp:lastPrinted>
  <dcterms:created xsi:type="dcterms:W3CDTF">2016-02-10T16:07:00Z</dcterms:created>
  <dcterms:modified xsi:type="dcterms:W3CDTF">2019-03-27T16:27:00Z</dcterms:modified>
</cp:coreProperties>
</file>