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CB6" w:rsidRPr="00DB2597" w:rsidRDefault="00723CB6" w:rsidP="00723CB6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 w:rsidRPr="00DB2597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723CB6" w:rsidRPr="00723CB6" w:rsidRDefault="00723CB6" w:rsidP="00723CB6">
      <w:pPr>
        <w:rPr>
          <w:rFonts w:ascii="Tahoma" w:hAnsi="Tahoma" w:cs="Tahoma"/>
          <w:i/>
          <w:sz w:val="20"/>
          <w:szCs w:val="20"/>
        </w:rPr>
      </w:pP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A378F">
        <w:rPr>
          <w:rFonts w:ascii="Tahoma" w:hAnsi="Tahoma" w:cs="Tahoma"/>
          <w:i/>
          <w:sz w:val="20"/>
          <w:szCs w:val="20"/>
        </w:rPr>
        <w:t>ESTHER FABIAN FUENTES Edad: 18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400246" w:rsidRDefault="00400246" w:rsidP="0040024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723CB6" w:rsidRPr="009419D7" w:rsidRDefault="00723CB6" w:rsidP="00723CB6">
      <w:pPr>
        <w:rPr>
          <w:rFonts w:ascii="Tahoma" w:hAnsi="Tahoma" w:cs="Arial"/>
          <w:i/>
          <w:sz w:val="20"/>
          <w:szCs w:val="20"/>
        </w:rPr>
      </w:pPr>
    </w:p>
    <w:p w:rsidR="00723CB6" w:rsidRPr="00493C76" w:rsidRDefault="009419D7" w:rsidP="009419D7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493C76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480B1C" w:rsidRPr="00493C76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493C76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493C76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9419D7" w:rsidRPr="009419D7" w:rsidRDefault="009419D7" w:rsidP="00723CB6">
      <w:pPr>
        <w:rPr>
          <w:rFonts w:ascii="Tahoma" w:hAnsi="Tahoma"/>
          <w:i/>
        </w:rPr>
      </w:pP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D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>ERECH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A, Al momento del examen.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8837E1">
        <w:rPr>
          <w:rFonts w:ascii="Tahoma" w:hAnsi="Tahoma" w:cs="Tahoma"/>
          <w:b/>
          <w:i/>
          <w:color w:val="000000"/>
          <w:sz w:val="18"/>
          <w:szCs w:val="18"/>
        </w:rPr>
        <w:t>FEMENINO.</w:t>
      </w:r>
    </w:p>
    <w:p w:rsidR="00832F14" w:rsidRPr="009419D7" w:rsidRDefault="00832F14" w:rsidP="005C6C47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837E1">
        <w:rPr>
          <w:rFonts w:ascii="Tahoma" w:hAnsi="Tahoma" w:cs="Tahoma"/>
          <w:i/>
          <w:color w:val="000000"/>
          <w:sz w:val="18"/>
          <w:szCs w:val="18"/>
        </w:rPr>
        <w:t>88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837E1">
        <w:rPr>
          <w:rFonts w:ascii="Tahoma" w:hAnsi="Tahoma" w:cs="Tahoma"/>
          <w:i/>
          <w:color w:val="000000"/>
          <w:sz w:val="18"/>
          <w:szCs w:val="18"/>
        </w:rPr>
        <w:t>322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837E1">
        <w:rPr>
          <w:rFonts w:ascii="Tahoma" w:hAnsi="Tahoma" w:cs="Tahoma"/>
          <w:i/>
          <w:color w:val="000000"/>
          <w:sz w:val="18"/>
          <w:szCs w:val="18"/>
        </w:rPr>
        <w:t>321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837E1">
        <w:rPr>
          <w:rFonts w:ascii="Tahoma" w:hAnsi="Tahoma" w:cs="Tahoma"/>
          <w:i/>
          <w:color w:val="000000"/>
          <w:sz w:val="18"/>
          <w:szCs w:val="18"/>
        </w:rPr>
        <w:t>70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8837E1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8837E1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8837E1">
        <w:rPr>
          <w:rFonts w:ascii="Tahoma" w:hAnsi="Tahoma" w:cs="Tahoma"/>
          <w:i/>
          <w:color w:val="000000"/>
          <w:sz w:val="18"/>
          <w:szCs w:val="18"/>
          <w:lang w:val="en-US"/>
        </w:rPr>
        <w:t>2845</w:t>
      </w:r>
      <w:r w:rsidRPr="008837E1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gr. 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832F14"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5C6C47" w:rsidRPr="008837E1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8837E1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8837E1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8837E1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154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Localizada en la  pared </w:t>
      </w:r>
      <w:r w:rsidR="008837E1">
        <w:rPr>
          <w:rFonts w:ascii="Tahoma" w:hAnsi="Tahoma" w:cs="Tahoma"/>
          <w:i/>
          <w:color w:val="000000"/>
          <w:sz w:val="18"/>
          <w:szCs w:val="18"/>
        </w:rPr>
        <w:t>posterior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. Espesor: 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>3</w:t>
      </w:r>
      <w:r w:rsidR="008837E1">
        <w:rPr>
          <w:rFonts w:ascii="Tahoma" w:hAnsi="Tahoma" w:cs="Tahoma"/>
          <w:i/>
          <w:color w:val="000000"/>
          <w:sz w:val="18"/>
          <w:szCs w:val="18"/>
        </w:rPr>
        <w:t>8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8837E1">
        <w:rPr>
          <w:rFonts w:ascii="Tahoma" w:hAnsi="Tahoma" w:cs="Tahoma"/>
          <w:i/>
          <w:color w:val="000000"/>
          <w:sz w:val="18"/>
          <w:szCs w:val="18"/>
        </w:rPr>
        <w:t>I</w:t>
      </w:r>
      <w:r w:rsidR="00832F14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515F7D" w:rsidRPr="009419D7" w:rsidRDefault="005C6C47" w:rsidP="005C6C4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>1</w:t>
      </w:r>
      <w:r w:rsidR="008837E1">
        <w:rPr>
          <w:rFonts w:ascii="Tahoma" w:hAnsi="Tahoma" w:cs="Tahoma"/>
          <w:i/>
          <w:color w:val="000000"/>
          <w:sz w:val="18"/>
          <w:szCs w:val="18"/>
        </w:rPr>
        <w:t>1.5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cm. (VN</w:t>
      </w:r>
      <w:r w:rsidR="008837E1" w:rsidRPr="009419D7">
        <w:rPr>
          <w:rFonts w:ascii="Tahoma" w:hAnsi="Tahoma" w:cs="Tahoma"/>
          <w:i/>
          <w:color w:val="000000"/>
          <w:sz w:val="18"/>
          <w:szCs w:val="18"/>
        </w:rPr>
        <w:t>.: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23CB6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dos arterias y una vena.  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Adyacente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al cuello fetal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, se aprecia signo de la </w:t>
      </w:r>
      <w:r w:rsidR="00191B09" w:rsidRPr="009419D7">
        <w:rPr>
          <w:rFonts w:ascii="Tahoma" w:hAnsi="Tahoma" w:cs="Tahoma"/>
          <w:i/>
          <w:color w:val="000000"/>
          <w:sz w:val="18"/>
          <w:szCs w:val="18"/>
        </w:rPr>
        <w:t>muesca,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sugestiv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o de 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de cordón que requiere estudio </w:t>
      </w:r>
      <w:r w:rsidR="004E1E18" w:rsidRPr="009419D7">
        <w:rPr>
          <w:rFonts w:ascii="Tahoma" w:hAnsi="Tahoma" w:cs="Tahoma"/>
          <w:i/>
          <w:color w:val="000000"/>
          <w:sz w:val="18"/>
          <w:szCs w:val="18"/>
        </w:rPr>
        <w:t>D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oppler color para su confirmación.</w:t>
      </w:r>
    </w:p>
    <w:p w:rsidR="005C6C47" w:rsidRPr="009419D7" w:rsidRDefault="005C6C47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9419D7" w:rsidP="00515F7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419D7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5C6C47"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Default="00191B09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Ú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NICA</w:t>
      </w:r>
      <w:r w:rsidR="00774328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ACTIVA DE </w:t>
      </w:r>
      <w:r w:rsidR="008837E1">
        <w:rPr>
          <w:rFonts w:ascii="Tahoma" w:hAnsi="Tahoma" w:cs="Tahoma"/>
          <w:i/>
          <w:color w:val="000000"/>
          <w:sz w:val="18"/>
          <w:szCs w:val="18"/>
        </w:rPr>
        <w:t>36.1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8837E1" w:rsidRPr="009419D7" w:rsidRDefault="008837E1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PLACENTA GRADO III DE MADURACION.</w:t>
      </w:r>
      <w:bookmarkStart w:id="0" w:name="_GoBack"/>
      <w:bookmarkEnd w:id="0"/>
    </w:p>
    <w:p w:rsidR="00515F7D" w:rsidRPr="009419D7" w:rsidRDefault="00515F7D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SOSPECHA DE 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DE CORD</w:t>
      </w:r>
      <w:r w:rsidR="00DB2597">
        <w:rPr>
          <w:rFonts w:ascii="Tahoma" w:hAnsi="Tahoma" w:cs="Tahoma"/>
          <w:i/>
          <w:color w:val="000000"/>
          <w:sz w:val="18"/>
          <w:szCs w:val="18"/>
        </w:rPr>
        <w:t>Ó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N.</w:t>
      </w:r>
    </w:p>
    <w:p w:rsidR="00C6726D" w:rsidRPr="009419D7" w:rsidRDefault="00C6726D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74328" w:rsidRPr="009419D7" w:rsidRDefault="00774328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S/S COMPLEMENTAR CON </w:t>
      </w:r>
      <w:r w:rsidR="00DB2597">
        <w:rPr>
          <w:rFonts w:ascii="Tahoma" w:hAnsi="Tahoma" w:cs="Tahoma"/>
          <w:i/>
          <w:color w:val="000000"/>
          <w:sz w:val="18"/>
          <w:szCs w:val="18"/>
        </w:rPr>
        <w:t xml:space="preserve">ECOGRAFÍA </w:t>
      </w:r>
      <w:r w:rsidR="008837E1">
        <w:rPr>
          <w:rFonts w:ascii="Tahoma" w:hAnsi="Tahoma" w:cs="Tahoma"/>
          <w:i/>
          <w:color w:val="000000"/>
          <w:sz w:val="18"/>
          <w:szCs w:val="18"/>
        </w:rPr>
        <w:t>DOPPLER COLOR SEGÚN CRITERIO CLINICO.</w:t>
      </w:r>
    </w:p>
    <w:p w:rsidR="005C6C47" w:rsidRPr="009419D7" w:rsidRDefault="005C6C47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32F14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32F14" w:rsidRPr="009419D7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0246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0B1C"/>
    <w:rsid w:val="0048132C"/>
    <w:rsid w:val="004859E8"/>
    <w:rsid w:val="004875F0"/>
    <w:rsid w:val="00487A14"/>
    <w:rsid w:val="00493C76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37E1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19D7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378F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2E58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2597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TtuloCar">
    <w:name w:val="Título Car"/>
    <w:link w:val="Ttulo"/>
    <w:rsid w:val="00723CB6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14</cp:revision>
  <cp:lastPrinted>2019-04-22T22:54:00Z</cp:lastPrinted>
  <dcterms:created xsi:type="dcterms:W3CDTF">2016-02-10T16:40:00Z</dcterms:created>
  <dcterms:modified xsi:type="dcterms:W3CDTF">2019-04-22T22:56:00Z</dcterms:modified>
</cp:coreProperties>
</file>