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69" w:rsidRDefault="00E12269" w:rsidP="00E12269">
      <w:pPr>
        <w:pStyle w:val="Puest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E12269" w:rsidRDefault="00E12269" w:rsidP="00E12269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E12269" w:rsidRDefault="00E12269" w:rsidP="00E12269">
      <w:pPr>
        <w:rPr>
          <w:rFonts w:ascii="Tahoma" w:hAnsi="Tahoma" w:cs="Tahoma"/>
          <w:i/>
          <w:color w:val="000000"/>
        </w:rPr>
      </w:pPr>
    </w:p>
    <w:p w:rsidR="00E12269" w:rsidRDefault="00E12269" w:rsidP="00E1226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TENORIO PEREZ FANNY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12269" w:rsidRDefault="00E12269" w:rsidP="00E1226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12269" w:rsidRDefault="00E12269" w:rsidP="00E1226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12269" w:rsidRDefault="00E12269" w:rsidP="00E1226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18/03/2019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12269" w:rsidRDefault="00E12269" w:rsidP="00E12269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12269" w:rsidRDefault="00E12269" w:rsidP="00E12269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E12269" w:rsidRDefault="00E12269" w:rsidP="00E12269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E12269" w:rsidRDefault="00E12269" w:rsidP="00E12269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Cs w:val="20"/>
        </w:rPr>
        <w:t xml:space="preserve"> De forma, situación y tamaño conservado. Mide 120mm de longitud a nivel del LHD. Presenta adecuada ecogenicidad parenquimal sin presencia de imágenes compatibles con procesos invasivos y/o expansivos. Espacio de Morrison libre de colecciones. Vías biliares, venas y ramas portales intrahepáticas de calibre normal.  Porta principal mide 8mm.  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59 x 27mm., en longitudinal y AP. Sus paredes se muestran conservadas (2mm). Su contenido líquido es homogéneo, sin evidencia de cálculos, pólipos ni barro biliar. 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E12269" w:rsidRDefault="00E12269" w:rsidP="00E1226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Mide 20mm de diámetro AP a nivel de la cabeza.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87mm de longitud.</w:t>
      </w:r>
    </w:p>
    <w:p w:rsidR="00E12269" w:rsidRDefault="00E12269" w:rsidP="00E1226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Estómago: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a nivel antral visualizándose espesor conservado del plano muscular el cual alcanza 2.2mm., de espesor mayor (valor referencial: &lt;5mm), patrón mucoso de ecogenicidad conservada. Demás compartimentos del estómago no valorables por esta modalidad diagnostica. 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Aorta y vena cava inferior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12269" w:rsidRDefault="00E12269" w:rsidP="00E12269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E12269" w:rsidRDefault="00E12269" w:rsidP="00E12269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E12269" w:rsidRDefault="00E12269" w:rsidP="00E12269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* ÓRGANOS ABDOMINALES NOMBRADOS ECOGRAFICAMENTE CONSERVADOS POR ESTA MODALIDAD Y/O TECNICA DIAGNOSTICA.</w:t>
      </w:r>
    </w:p>
    <w:p w:rsidR="00E12269" w:rsidRDefault="00E12269" w:rsidP="00E12269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E12269" w:rsidRDefault="00E12269" w:rsidP="00E12269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E12269" w:rsidRDefault="007B5821" w:rsidP="00E12269"/>
    <w:sectPr w:rsidR="007B5821" w:rsidRPr="00E12269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269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2AB7E7-A2FB-452A-9DE5-7D2F6556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E12269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E12269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E12269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2019-03-20T14:26:00Z</dcterms:modified>
</cp:coreProperties>
</file>