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HILDA CASTILLO MEDINA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1E200E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1E200E">
        <w:rPr>
          <w:rFonts w:ascii="Tahoma" w:hAnsi="Tahoma" w:cs="Arial"/>
          <w:i/>
          <w:color w:val="000000"/>
          <w:sz w:val="20"/>
          <w:szCs w:val="20"/>
        </w:rPr>
        <w:tab/>
      </w:r>
      <w:r w:rsidR="001E200E">
        <w:rPr>
          <w:rFonts w:ascii="Tahoma" w:hAnsi="Tahoma" w:cs="Arial"/>
          <w:i/>
          <w:color w:val="000000"/>
          <w:sz w:val="20"/>
          <w:szCs w:val="20"/>
        </w:rPr>
        <w:tab/>
      </w:r>
      <w:r w:rsidR="001E200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E200E"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1E20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1E20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200E" w:rsidRPr="001E200E" w:rsidRDefault="001E76F0" w:rsidP="001E200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E200E" w:rsidRPr="001E200E">
        <w:rPr>
          <w:rFonts w:ascii="Tahoma" w:hAnsi="Tahoma" w:cs="Arial"/>
          <w:i/>
          <w:color w:val="000000"/>
          <w:sz w:val="20"/>
          <w:szCs w:val="20"/>
        </w:rPr>
        <w:t>Ocupada por colección predominantemente hipoecogénica heterogénea de 3</w:t>
      </w:r>
      <w:r w:rsidR="001E200E">
        <w:rPr>
          <w:rFonts w:ascii="Tahoma" w:hAnsi="Tahoma" w:cs="Arial"/>
          <w:i/>
          <w:color w:val="000000"/>
          <w:sz w:val="20"/>
          <w:szCs w:val="20"/>
        </w:rPr>
        <w:t>2</w:t>
      </w:r>
      <w:r w:rsidR="001E200E" w:rsidRPr="001E200E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E200E">
        <w:rPr>
          <w:rFonts w:ascii="Tahoma" w:hAnsi="Tahoma" w:cs="Arial"/>
          <w:i/>
          <w:color w:val="000000"/>
          <w:sz w:val="20"/>
          <w:szCs w:val="20"/>
        </w:rPr>
        <w:t>13</w:t>
      </w:r>
      <w:r w:rsidR="001E200E" w:rsidRPr="001E200E">
        <w:rPr>
          <w:rFonts w:ascii="Tahoma" w:hAnsi="Tahoma" w:cs="Arial"/>
          <w:i/>
          <w:color w:val="000000"/>
          <w:sz w:val="20"/>
          <w:szCs w:val="20"/>
        </w:rPr>
        <w:t>mm., de diámetros mayores, constituida por ecos de baja e intermedia ecogenicidad en moderada cantidad proyectadas a nivel del fondo y cuerpo uterino.</w:t>
      </w:r>
    </w:p>
    <w:p w:rsidR="001E200E" w:rsidRPr="001E200E" w:rsidRDefault="001E200E" w:rsidP="001E200E">
      <w:pPr>
        <w:rPr>
          <w:rFonts w:ascii="Tahoma" w:hAnsi="Tahoma" w:cs="Arial"/>
          <w:i/>
          <w:color w:val="000000"/>
          <w:sz w:val="20"/>
          <w:szCs w:val="20"/>
        </w:rPr>
      </w:pPr>
      <w:r w:rsidRPr="001E200E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1E200E">
        <w:rPr>
          <w:rFonts w:ascii="Tahoma" w:hAnsi="Tahoma" w:cs="Arial"/>
          <w:i/>
          <w:color w:val="000000"/>
          <w:sz w:val="20"/>
          <w:szCs w:val="20"/>
        </w:rPr>
        <w:t>io de tamaño conservado, mide 22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200E" w:rsidRDefault="00387543" w:rsidP="001E200E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</w:t>
      </w:r>
      <w:r w:rsidR="001E200E">
        <w:rPr>
          <w:rFonts w:ascii="Tahoma" w:hAnsi="Tahoma" w:cs="Arial"/>
          <w:i/>
          <w:color w:val="000000"/>
          <w:sz w:val="20"/>
          <w:szCs w:val="20"/>
        </w:rPr>
        <w:t xml:space="preserve">se evidencia una imagen quística </w:t>
      </w:r>
      <w:r w:rsidR="001E200E">
        <w:rPr>
          <w:rFonts w:ascii="Tahoma" w:hAnsi="Tahoma" w:cs="Arial"/>
          <w:i/>
          <w:color w:val="000000"/>
          <w:sz w:val="20"/>
          <w:szCs w:val="20"/>
        </w:rPr>
        <w:t xml:space="preserve">simple </w:t>
      </w:r>
      <w:r w:rsidR="001E200E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1E200E">
        <w:rPr>
          <w:rFonts w:ascii="Tahoma" w:hAnsi="Tahoma" w:cs="Arial"/>
          <w:i/>
          <w:color w:val="000000"/>
          <w:sz w:val="20"/>
          <w:szCs w:val="20"/>
        </w:rPr>
        <w:t xml:space="preserve">         49 x 47</w:t>
      </w:r>
      <w:r w:rsidR="001E200E">
        <w:rPr>
          <w:rFonts w:ascii="Tahoma" w:hAnsi="Tahoma" w:cs="Arial"/>
          <w:i/>
          <w:color w:val="000000"/>
          <w:sz w:val="20"/>
          <w:szCs w:val="20"/>
        </w:rPr>
        <w:t>mm de diámetro</w:t>
      </w:r>
      <w:r w:rsidR="001E200E">
        <w:rPr>
          <w:rFonts w:ascii="Tahoma" w:hAnsi="Tahoma" w:cs="Arial"/>
          <w:i/>
          <w:color w:val="000000"/>
          <w:sz w:val="20"/>
          <w:szCs w:val="20"/>
        </w:rPr>
        <w:t>s</w:t>
      </w:r>
      <w:r w:rsidR="001E200E">
        <w:rPr>
          <w:rFonts w:ascii="Tahoma" w:hAnsi="Tahoma" w:cs="Arial"/>
          <w:i/>
          <w:color w:val="000000"/>
          <w:sz w:val="20"/>
          <w:szCs w:val="20"/>
        </w:rPr>
        <w:t xml:space="preserve"> mayor</w:t>
      </w:r>
      <w:r w:rsidR="001E200E">
        <w:rPr>
          <w:rFonts w:ascii="Tahoma" w:hAnsi="Tahoma" w:cs="Arial"/>
          <w:i/>
          <w:color w:val="000000"/>
          <w:sz w:val="20"/>
          <w:szCs w:val="20"/>
        </w:rPr>
        <w:t>es</w:t>
      </w:r>
      <w:r w:rsidR="001E200E">
        <w:rPr>
          <w:rFonts w:ascii="Tahoma" w:hAnsi="Tahoma" w:cs="Arial"/>
          <w:i/>
          <w:color w:val="000000"/>
          <w:sz w:val="20"/>
          <w:szCs w:val="20"/>
        </w:rPr>
        <w:t>, muestra paredes delgadas, contenido liquido homogéneo y refuerzo posterior.</w:t>
      </w:r>
    </w:p>
    <w:p w:rsidR="00387543" w:rsidRPr="00382B8C" w:rsidRDefault="00387543" w:rsidP="001E200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1E200E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E200E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200E" w:rsidRPr="001E200E" w:rsidRDefault="001E200E" w:rsidP="001E200E">
      <w:pPr>
        <w:pStyle w:val="Textoindependiente"/>
        <w:numPr>
          <w:ilvl w:val="0"/>
          <w:numId w:val="24"/>
        </w:numPr>
        <w:rPr>
          <w:rFonts w:ascii="Tahoma" w:hAnsi="Tahoma"/>
          <w:i/>
          <w:color w:val="000000"/>
          <w:szCs w:val="20"/>
        </w:rPr>
      </w:pPr>
      <w:r w:rsidRPr="001E200E">
        <w:rPr>
          <w:rFonts w:ascii="Tahoma" w:hAnsi="Tahoma"/>
          <w:i/>
          <w:color w:val="000000"/>
          <w:szCs w:val="20"/>
        </w:rPr>
        <w:t xml:space="preserve">COLECCIÓN MIXTA ECOGENICA HETEROGENEA EN CAVIDAD UTERINA DE EAD. </w:t>
      </w:r>
    </w:p>
    <w:p w:rsidR="008B443E" w:rsidRDefault="001E200E" w:rsidP="008B443E">
      <w:pPr>
        <w:pStyle w:val="Textoindependiente"/>
        <w:numPr>
          <w:ilvl w:val="0"/>
          <w:numId w:val="30"/>
        </w:numPr>
        <w:rPr>
          <w:rFonts w:ascii="Tahoma" w:hAnsi="Tahoma"/>
          <w:i/>
          <w:color w:val="000000"/>
          <w:szCs w:val="20"/>
        </w:rPr>
      </w:pPr>
      <w:r w:rsidRPr="008B443E">
        <w:rPr>
          <w:rFonts w:ascii="Tahoma" w:hAnsi="Tahoma"/>
          <w:i/>
          <w:color w:val="000000"/>
          <w:szCs w:val="20"/>
        </w:rPr>
        <w:t xml:space="preserve">D/C COAGULOS EN FASE DE ORGANIZACIÓN, ¿HUD?, D/C RESTOS </w:t>
      </w:r>
      <w:r w:rsidR="008B443E" w:rsidRPr="008B443E">
        <w:rPr>
          <w:rFonts w:ascii="Tahoma" w:hAnsi="Tahoma"/>
          <w:i/>
          <w:color w:val="000000"/>
          <w:szCs w:val="20"/>
        </w:rPr>
        <w:t>OVULARES.</w:t>
      </w:r>
      <w:bookmarkStart w:id="0" w:name="_GoBack"/>
      <w:bookmarkEnd w:id="0"/>
    </w:p>
    <w:p w:rsidR="001E200E" w:rsidRPr="008B443E" w:rsidRDefault="001E200E" w:rsidP="004C00C0">
      <w:pPr>
        <w:pStyle w:val="Textoindependiente"/>
        <w:numPr>
          <w:ilvl w:val="0"/>
          <w:numId w:val="24"/>
        </w:numPr>
        <w:rPr>
          <w:rFonts w:ascii="Tahoma" w:hAnsi="Tahoma"/>
          <w:i/>
          <w:color w:val="000000"/>
          <w:szCs w:val="20"/>
        </w:rPr>
      </w:pPr>
      <w:r w:rsidRPr="008B443E">
        <w:rPr>
          <w:rFonts w:ascii="Tahoma" w:hAnsi="Tahoma"/>
          <w:i/>
          <w:color w:val="000000"/>
          <w:szCs w:val="20"/>
        </w:rPr>
        <w:t>QUISTE OVARICO IZQUIERDO.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200E" w:rsidRDefault="001E20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E200E" w:rsidRDefault="001E20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CLINICOS, EXAMENES DE LABORATORIO Y CONTROL POSTERIOR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E200E" w:rsidRPr="00382B8C" w:rsidRDefault="001E20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737374"/>
    <w:multiLevelType w:val="hybridMultilevel"/>
    <w:tmpl w:val="947AB62C"/>
    <w:lvl w:ilvl="0" w:tplc="41DA931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31ED3"/>
    <w:multiLevelType w:val="hybridMultilevel"/>
    <w:tmpl w:val="4F3E55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85D6E"/>
    <w:multiLevelType w:val="hybridMultilevel"/>
    <w:tmpl w:val="FA926D82"/>
    <w:lvl w:ilvl="0" w:tplc="CFD6B96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6A61E1"/>
    <w:multiLevelType w:val="hybridMultilevel"/>
    <w:tmpl w:val="2FCE382C"/>
    <w:lvl w:ilvl="0" w:tplc="24286C2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C54218"/>
    <w:multiLevelType w:val="hybridMultilevel"/>
    <w:tmpl w:val="CDC0FC1E"/>
    <w:lvl w:ilvl="0" w:tplc="27C0742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933BBE"/>
    <w:multiLevelType w:val="hybridMultilevel"/>
    <w:tmpl w:val="A7B0A518"/>
    <w:lvl w:ilvl="0" w:tplc="035E6EE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1559A5"/>
    <w:multiLevelType w:val="hybridMultilevel"/>
    <w:tmpl w:val="F392E308"/>
    <w:lvl w:ilvl="0" w:tplc="270C4ED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"/>
  </w:num>
  <w:num w:numId="4">
    <w:abstractNumId w:val="20"/>
  </w:num>
  <w:num w:numId="5">
    <w:abstractNumId w:val="16"/>
  </w:num>
  <w:num w:numId="6">
    <w:abstractNumId w:val="14"/>
  </w:num>
  <w:num w:numId="7">
    <w:abstractNumId w:val="12"/>
  </w:num>
  <w:num w:numId="8">
    <w:abstractNumId w:val="27"/>
  </w:num>
  <w:num w:numId="9">
    <w:abstractNumId w:val="25"/>
  </w:num>
  <w:num w:numId="10">
    <w:abstractNumId w:val="11"/>
  </w:num>
  <w:num w:numId="11">
    <w:abstractNumId w:val="10"/>
  </w:num>
  <w:num w:numId="12">
    <w:abstractNumId w:val="21"/>
  </w:num>
  <w:num w:numId="13">
    <w:abstractNumId w:val="17"/>
  </w:num>
  <w:num w:numId="14">
    <w:abstractNumId w:val="7"/>
  </w:num>
  <w:num w:numId="15">
    <w:abstractNumId w:val="23"/>
  </w:num>
  <w:num w:numId="16">
    <w:abstractNumId w:val="3"/>
  </w:num>
  <w:num w:numId="17">
    <w:abstractNumId w:val="26"/>
  </w:num>
  <w:num w:numId="18">
    <w:abstractNumId w:val="0"/>
  </w:num>
  <w:num w:numId="19">
    <w:abstractNumId w:val="19"/>
  </w:num>
  <w:num w:numId="20">
    <w:abstractNumId w:val="24"/>
  </w:num>
  <w:num w:numId="21">
    <w:abstractNumId w:val="28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15"/>
  </w:num>
  <w:num w:numId="26">
    <w:abstractNumId w:val="9"/>
  </w:num>
  <w:num w:numId="27">
    <w:abstractNumId w:val="4"/>
  </w:num>
  <w:num w:numId="28">
    <w:abstractNumId w:val="13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0D1D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0E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43E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231B79-1FCE-4B83-813A-B3C92AA8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E20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E200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E20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E200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2019-04-15T21:54:00Z</cp:lastPrinted>
  <dcterms:created xsi:type="dcterms:W3CDTF">2016-02-10T16:11:00Z</dcterms:created>
  <dcterms:modified xsi:type="dcterms:W3CDTF">2019-04-15T22:23:00Z</dcterms:modified>
</cp:coreProperties>
</file>