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7BC" w:rsidRPr="00E61E8E" w:rsidRDefault="001007BC" w:rsidP="001007BC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  <w:r w:rsidRPr="00E61E8E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ECOGRAFÍA 4D OBSTÉTRICA </w:t>
      </w:r>
    </w:p>
    <w:p w:rsidR="001007BC" w:rsidRPr="00E61E8E" w:rsidRDefault="001007BC" w:rsidP="001007BC">
      <w:pPr>
        <w:rPr>
          <w:i/>
        </w:rPr>
      </w:pP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E6558">
        <w:rPr>
          <w:rFonts w:ascii="Tahoma" w:hAnsi="Tahoma" w:cs="Tahoma"/>
          <w:i/>
          <w:sz w:val="20"/>
          <w:szCs w:val="20"/>
        </w:rPr>
        <w:t>JACQUELINE INES VITANZO SEGURA Edad: 34</w:t>
      </w:r>
      <w:bookmarkStart w:id="0" w:name="_GoBack"/>
      <w:bookmarkEnd w:id="0"/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4D OBSTETRICA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1007BC" w:rsidRPr="00E61E8E" w:rsidRDefault="001007BC" w:rsidP="001007BC">
      <w:pPr>
        <w:rPr>
          <w:rFonts w:ascii="Tahoma" w:hAnsi="Tahoma" w:cs="Tahoma"/>
          <w:i/>
          <w:sz w:val="20"/>
          <w:szCs w:val="20"/>
        </w:rPr>
      </w:pPr>
    </w:p>
    <w:p w:rsidR="00D47315" w:rsidRDefault="00D47315" w:rsidP="00D47315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ESAOTE MODELO MyLAB EN ESCALA DE GRISES Y RECONSTRUCCION VOLUMÉTRICA 4D EN TIEMPO REAL UTILIZANDO TRANSDUCTOR VOLUMÉTRICO MULTIFRECUENCIAL, MUESTRA:</w:t>
      </w:r>
    </w:p>
    <w:p w:rsidR="00EA4568" w:rsidRPr="00B66656" w:rsidRDefault="00EA4568" w:rsidP="00EA4568">
      <w:pPr>
        <w:tabs>
          <w:tab w:val="left" w:pos="3853"/>
        </w:tabs>
        <w:rPr>
          <w:i/>
          <w:sz w:val="18"/>
          <w:szCs w:val="18"/>
        </w:rPr>
      </w:pPr>
      <w:r w:rsidRPr="00B66656">
        <w:rPr>
          <w:i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A4568" w:rsidRPr="00B66656" w:rsidRDefault="00EA4568" w:rsidP="00EA45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>: CEF</w:t>
      </w:r>
      <w:r w:rsidR="0017103E">
        <w:rPr>
          <w:rFonts w:ascii="Tahoma" w:hAnsi="Tahoma" w:cs="Tahoma"/>
          <w:i/>
          <w:noProof/>
          <w:sz w:val="18"/>
          <w:szCs w:val="18"/>
        </w:rPr>
        <w:t>Á</w:t>
      </w:r>
      <w:r w:rsidRPr="00B66656">
        <w:rPr>
          <w:rFonts w:ascii="Tahoma" w:hAnsi="Tahoma" w:cs="Tahoma"/>
          <w:i/>
          <w:noProof/>
          <w:sz w:val="18"/>
          <w:szCs w:val="18"/>
        </w:rPr>
        <w:t>LICA.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IZQUIERDA"/>
        </w:smartTagPr>
        <w:r w:rsidRPr="00B66656">
          <w:rPr>
            <w:rFonts w:ascii="Tahoma" w:hAnsi="Tahoma" w:cs="Tahoma"/>
            <w:i/>
            <w:noProof/>
            <w:sz w:val="18"/>
            <w:szCs w:val="18"/>
          </w:rPr>
          <w:t>LA IZQUIERDA</w:t>
        </w:r>
      </w:smartTag>
      <w:r w:rsidRPr="00B66656">
        <w:rPr>
          <w:rFonts w:ascii="Tahoma" w:hAnsi="Tahoma" w:cs="Tahoma"/>
          <w:i/>
          <w:noProof/>
          <w:sz w:val="18"/>
          <w:szCs w:val="18"/>
        </w:rPr>
        <w:t>, Al momento del examen.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81 mm"/>
        </w:smartTagPr>
        <w:r w:rsidRPr="00B66656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81 mm</w:t>
        </w:r>
      </w:smartTag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91 mm"/>
        </w:smartTagPr>
        <w:r w:rsidRPr="00B66656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291 mm</w:t>
        </w:r>
      </w:smartTag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79 mm"/>
        </w:smartTagPr>
        <w:r w:rsidRPr="00B66656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279 mm</w:t>
        </w:r>
      </w:smartTag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(EG: 32 SEMANAS)    </w:t>
      </w:r>
    </w:p>
    <w:p w:rsidR="00EA4568" w:rsidRPr="00744BA1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64 mm"/>
        </w:smartTagPr>
        <w:r w:rsidRPr="00B66656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64 mm</w:t>
        </w:r>
      </w:smartTag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(EG: 33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  <w:t xml:space="preserve">:   </w:t>
      </w:r>
      <w:smartTag w:uri="urn:schemas-microsoft-com:office:smarttags" w:element="metricconverter">
        <w:smartTagPr>
          <w:attr w:name="ProductID" w:val="103 mm"/>
        </w:smartTagPr>
        <w:r w:rsidRPr="00744BA1">
          <w:rPr>
            <w:rFonts w:ascii="Tahoma" w:hAnsi="Tahoma" w:cs="Tahoma"/>
            <w:b/>
            <w:i/>
            <w:noProof/>
            <w:sz w:val="18"/>
            <w:szCs w:val="18"/>
          </w:rPr>
          <w:t>103 mm</w:t>
        </w:r>
      </w:smartTag>
      <w:r w:rsidRPr="00744BA1">
        <w:rPr>
          <w:rFonts w:ascii="Tahoma" w:hAnsi="Tahoma" w:cs="Tahoma"/>
          <w:b/>
          <w:i/>
          <w:noProof/>
          <w:sz w:val="18"/>
          <w:szCs w:val="18"/>
        </w:rPr>
        <w:t>. (EG: 31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smartTag w:uri="urn:schemas-microsoft-com:office:smarttags" w:element="metricconverter">
        <w:smartTagPr>
          <w:attr w:name="ProductID" w:val="57 mm"/>
        </w:smartTagPr>
        <w:r w:rsidRPr="00744BA1">
          <w:rPr>
            <w:rFonts w:ascii="Tahoma" w:hAnsi="Tahoma" w:cs="Tahoma"/>
            <w:b/>
            <w:i/>
            <w:noProof/>
            <w:sz w:val="18"/>
            <w:szCs w:val="18"/>
          </w:rPr>
          <w:t>57 mm</w:t>
        </w:r>
      </w:smartTag>
      <w:r w:rsidRPr="00744BA1">
        <w:rPr>
          <w:rFonts w:ascii="Tahoma" w:hAnsi="Tahoma" w:cs="Tahoma"/>
          <w:b/>
          <w:i/>
          <w:noProof/>
          <w:sz w:val="18"/>
          <w:szCs w:val="18"/>
        </w:rPr>
        <w:t>. (EG: 33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3 mm"/>
        </w:smartTagPr>
        <w:r w:rsidRPr="00744BA1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53 mm</w:t>
        </w:r>
      </w:smartTag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. (EG: 33 SEMANAS)</w:t>
      </w:r>
    </w:p>
    <w:p w:rsidR="00EA4568" w:rsidRPr="00D47315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6 mm"/>
        </w:smartTagPr>
        <w:r w:rsidRPr="00744BA1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56 mm</w:t>
        </w:r>
      </w:smartTag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>(EG: 33 SEMANAS)</w:t>
      </w:r>
    </w:p>
    <w:p w:rsidR="001302C5" w:rsidRPr="00D47315" w:rsidRDefault="001302C5" w:rsidP="001302C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40 mm"/>
        </w:smartTagPr>
        <w:r w:rsidRPr="00D47315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40 mm</w:t>
        </w:r>
      </w:smartTag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EA4568" w:rsidRPr="00D47315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1007BC" w:rsidRPr="00E61E8E" w:rsidRDefault="001007BC" w:rsidP="001007BC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PONDERADO FETAL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>: 357 g</w:t>
      </w:r>
      <w:r w:rsidRPr="00E61E8E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IV).</w:t>
      </w:r>
    </w:p>
    <w:p w:rsidR="00EA4568" w:rsidRPr="00B66656" w:rsidRDefault="00EA4568" w:rsidP="00EA456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E01F6D" w:rsidRPr="00744BA1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E01F6D" w:rsidRPr="00D47315" w:rsidRDefault="00D1694E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554A1A" w:rsidRPr="00D47315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: 73%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(VN: 70 – 86% &gt; 14ss)</w:t>
      </w:r>
    </w:p>
    <w:p w:rsidR="00E01F6D" w:rsidRPr="00D47315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23% 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20 – 24 % &gt; 21ss)  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E01F6D" w:rsidRPr="00D47315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75% 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 &gt; 23ss)</w:t>
      </w:r>
    </w:p>
    <w:p w:rsidR="00EA4568" w:rsidRPr="00B66656" w:rsidRDefault="00E01F6D" w:rsidP="00E01F6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1.14%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54A1A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Tálamo</w:t>
      </w:r>
      <w:r w:rsidR="009109F0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9973E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9973EB" w:rsidRPr="00B66656">
        <w:rPr>
          <w:rFonts w:ascii="Tahoma" w:hAnsi="Tahoma" w:cs="Tahoma"/>
          <w:i/>
          <w:noProof/>
          <w:sz w:val="18"/>
          <w:szCs w:val="18"/>
        </w:rPr>
        <w:t>4 cámaras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liquido libre pericárdico.</w:t>
      </w:r>
    </w:p>
    <w:p w:rsidR="009973EB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</w:t>
      </w:r>
      <w:r w:rsidRPr="00B03F5B">
        <w:rPr>
          <w:rFonts w:ascii="Tahoma" w:hAnsi="Tahoma" w:cs="Tahoma"/>
          <w:i/>
          <w:noProof/>
          <w:sz w:val="18"/>
          <w:szCs w:val="18"/>
        </w:rPr>
        <w:t>randes vasos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E50952" w:rsidRPr="00B66656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554A1A">
        <w:rPr>
          <w:rFonts w:ascii="Tahoma" w:hAnsi="Tahoma" w:cs="Tahoma"/>
          <w:i/>
          <w:noProof/>
          <w:sz w:val="18"/>
          <w:szCs w:val="18"/>
        </w:rPr>
        <w:t>: P</w:t>
      </w:r>
      <w:r w:rsidRPr="00B66656">
        <w:rPr>
          <w:rFonts w:ascii="Tahoma" w:hAnsi="Tahoma" w:cs="Tahoma"/>
          <w:i/>
          <w:noProof/>
          <w:sz w:val="18"/>
          <w:szCs w:val="18"/>
        </w:rPr>
        <w:t>resente, rítmica, regular y con una frecuencia de 135 pulsaciones por minuto registrado mediante Doppler pulsado y continuo en modo Dupplex.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66656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2146D" w:rsidRDefault="0012146D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V</w:t>
      </w:r>
      <w:r w:rsidR="00554A1A">
        <w:rPr>
          <w:rFonts w:ascii="Tahoma" w:hAnsi="Tahoma" w:cs="Tahoma"/>
          <w:i/>
          <w:noProof/>
          <w:sz w:val="18"/>
          <w:szCs w:val="18"/>
        </w:rPr>
        <w:t>é</w:t>
      </w:r>
      <w:r w:rsidRPr="00B66656">
        <w:rPr>
          <w:rFonts w:ascii="Tahoma" w:hAnsi="Tahoma" w:cs="Tahoma"/>
          <w:i/>
          <w:noProof/>
          <w:sz w:val="18"/>
          <w:szCs w:val="18"/>
        </w:rPr>
        <w:t>rtebra</w:t>
      </w:r>
      <w:r w:rsidR="00E43116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y de conformación habitual</w:t>
      </w:r>
      <w:r w:rsidRPr="00B66656">
        <w:rPr>
          <w:rFonts w:ascii="Tahoma" w:hAnsi="Tahoma" w:cs="Tahoma"/>
          <w:i/>
          <w:noProof/>
          <w:sz w:val="18"/>
          <w:szCs w:val="18"/>
        </w:rPr>
        <w:t>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17103E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e inserción corporal en pared posterior. ESPESOR DE PLACENTA: 33mm.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GRADO DE MADURACI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N: I/III (Clasificación de Grannum).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habitual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(2a – 1v )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  <w:r w:rsidR="00B03F5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No se aprecian asas funiculares en relaci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con el cuello fetal actualmente.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Volumen adecuado. ILA: 16.5cm. (VN: 5.0 – 25.0cm).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EA4568" w:rsidRPr="00E50952" w:rsidRDefault="00EA4568" w:rsidP="00EA4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MARCADORES PARA TRISOMÍA 21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554A1A" w:rsidP="00EA4568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B66656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930496" w:rsidRPr="00B66656" w:rsidRDefault="00930496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B515F" w:rsidRDefault="00554A1A" w:rsidP="00BB515F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Pliegue nucal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E50952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E50952" w:rsidRPr="00E61E8E">
        <w:rPr>
          <w:rFonts w:ascii="Tahoma" w:hAnsi="Tahoma" w:cs="Tahoma"/>
          <w:b/>
          <w:i/>
          <w:noProof/>
          <w:sz w:val="18"/>
          <w:szCs w:val="18"/>
        </w:rPr>
        <w:t xml:space="preserve">Arteria umbilical 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>ú</w:t>
      </w:r>
      <w:r w:rsidR="00E50952" w:rsidRPr="00E61E8E">
        <w:rPr>
          <w:rFonts w:ascii="Tahoma" w:hAnsi="Tahoma" w:cs="Tahoma"/>
          <w:b/>
          <w:i/>
          <w:noProof/>
          <w:sz w:val="18"/>
          <w:szCs w:val="18"/>
        </w:rPr>
        <w:t>nica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ab/>
      </w:r>
      <w:r w:rsidR="00E50952" w:rsidRPr="00E61E8E">
        <w:rPr>
          <w:rFonts w:ascii="Tahoma" w:hAnsi="Tahoma" w:cs="Tahoma"/>
          <w:i/>
          <w:noProof/>
          <w:sz w:val="18"/>
          <w:szCs w:val="18"/>
        </w:rPr>
        <w:t>: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E50952">
        <w:rPr>
          <w:rFonts w:ascii="Tahoma" w:hAnsi="Tahoma" w:cs="Tahoma"/>
          <w:i/>
          <w:noProof/>
          <w:sz w:val="18"/>
          <w:szCs w:val="18"/>
        </w:rPr>
        <w:t>negativo</w:t>
      </w:r>
    </w:p>
    <w:p w:rsidR="00EA4568" w:rsidRPr="00B66656" w:rsidRDefault="00EA4568" w:rsidP="00EA4568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B371DC">
        <w:rPr>
          <w:rFonts w:ascii="Tahoma" w:hAnsi="Tahoma" w:cs="Tahoma"/>
          <w:i/>
          <w:noProof/>
          <w:sz w:val="18"/>
          <w:szCs w:val="18"/>
        </w:rPr>
        <w:t>.</w:t>
      </w:r>
    </w:p>
    <w:p w:rsidR="00B371DC" w:rsidRDefault="00B371DC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371DC" w:rsidRPr="00B66656" w:rsidRDefault="00B371DC" w:rsidP="00B371DC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E50952" w:rsidRDefault="00EA4568" w:rsidP="00EA456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EXPLORACI</w:t>
      </w:r>
      <w:r w:rsidR="00881D04"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Ó</w:t>
      </w: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N 4D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E50952" w:rsidRDefault="00E50952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EA4568"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EF2E8D" w:rsidRPr="00B371DC" w:rsidRDefault="00EA4568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554A1A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NICA ACTIVA DE 33 +/- 1 SEMANAS POR BIOMETR</w:t>
      </w:r>
      <w:r w:rsidR="00881D04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A FETAL</w:t>
      </w:r>
      <w:r w:rsidR="00EF2E8D" w:rsidRPr="00B371DC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568" w:rsidRPr="00B66656" w:rsidRDefault="00554A1A" w:rsidP="00EA4568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MAYORES Y MENORES NEGATIVOS.</w:t>
      </w:r>
      <w:r w:rsidR="00EA4568"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</w:t>
      </w:r>
    </w:p>
    <w:p w:rsidR="00EA4568" w:rsidRPr="00E50952" w:rsidRDefault="00EA4568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B5821" w:rsidRDefault="00EA4568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12146D" w:rsidRDefault="0012146D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3165EC" w:rsidRDefault="003165EC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sectPr w:rsidR="003165EC" w:rsidSect="001007BC">
      <w:pgSz w:w="12240" w:h="15840"/>
      <w:pgMar w:top="1560" w:right="1080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07BC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189B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5EC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5653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BA1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558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E7B"/>
    <w:rsid w:val="00A2037F"/>
    <w:rsid w:val="00A20EF8"/>
    <w:rsid w:val="00A237E0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4FA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315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0952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5E27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2E3B375D"/>
  <w15:docId w15:val="{7A73C7E1-136B-46B4-86C8-2E7BE2A7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1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605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2004-12-28T16:27:00Z</cp:lastPrinted>
  <dcterms:created xsi:type="dcterms:W3CDTF">2016-02-10T16:15:00Z</dcterms:created>
  <dcterms:modified xsi:type="dcterms:W3CDTF">2019-04-20T20:06:00Z</dcterms:modified>
</cp:coreProperties>
</file>