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FC" w:rsidRPr="004C79CB" w:rsidRDefault="006D42FC" w:rsidP="006D42FC">
      <w:pPr>
        <w:pStyle w:val="Puesto"/>
        <w:rPr>
          <w:rFonts w:ascii="Tahoma" w:hAnsi="Tahoma" w:cs="Tahoma"/>
          <w:i/>
          <w:color w:val="000000"/>
          <w:u w:val="single"/>
        </w:rPr>
      </w:pPr>
      <w:r w:rsidRPr="004C79CB">
        <w:rPr>
          <w:rFonts w:ascii="Tahoma" w:hAnsi="Tahoma" w:cs="Tahoma"/>
          <w:i/>
          <w:color w:val="000000"/>
          <w:u w:val="single"/>
        </w:rPr>
        <w:t>INFORME ECOGR</w:t>
      </w:r>
      <w:r w:rsidR="00B5153B">
        <w:rPr>
          <w:rFonts w:ascii="Tahoma" w:hAnsi="Tahoma" w:cs="Tahoma"/>
          <w:i/>
          <w:color w:val="000000"/>
          <w:u w:val="single"/>
        </w:rPr>
        <w:t>Á</w:t>
      </w:r>
      <w:r w:rsidRPr="004C79CB">
        <w:rPr>
          <w:rFonts w:ascii="Tahoma" w:hAnsi="Tahoma" w:cs="Tahoma"/>
          <w:i/>
          <w:color w:val="000000"/>
          <w:u w:val="single"/>
        </w:rPr>
        <w:t>FICO</w:t>
      </w:r>
    </w:p>
    <w:p w:rsidR="006D42FC" w:rsidRPr="004C79CB" w:rsidRDefault="006D42FC" w:rsidP="006D42FC">
      <w:pPr>
        <w:rPr>
          <w:rFonts w:ascii="Tahoma" w:hAnsi="Tahoma" w:cs="Tahoma"/>
          <w:i/>
          <w:color w:val="000000"/>
        </w:rPr>
      </w:pPr>
    </w:p>
    <w:p w:rsidR="001931F0" w:rsidRPr="00E72463" w:rsidRDefault="001931F0" w:rsidP="001931F0">
      <w:pPr>
        <w:rPr>
          <w:rFonts w:ascii="Tahoma" w:hAnsi="Tahoma" w:cs="Tahoma"/>
          <w:i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E72463">
        <w:rPr>
          <w:rFonts w:ascii="Tahoma" w:hAnsi="Tahoma" w:cs="Tahoma"/>
          <w:i/>
          <w:sz w:val="20"/>
          <w:szCs w:val="20"/>
        </w:rPr>
        <w:tab/>
      </w:r>
      <w:r w:rsidRPr="00E72463">
        <w:rPr>
          <w:rFonts w:ascii="Tahoma" w:hAnsi="Tahoma" w:cs="Tahoma"/>
          <w:i/>
          <w:sz w:val="20"/>
          <w:szCs w:val="20"/>
        </w:rPr>
        <w:tab/>
      </w:r>
      <w:r w:rsidRPr="00E72463">
        <w:rPr>
          <w:rFonts w:ascii="Tahoma" w:hAnsi="Tahoma" w:cs="Tahoma"/>
          <w:b/>
          <w:i/>
          <w:sz w:val="20"/>
          <w:szCs w:val="20"/>
        </w:rPr>
        <w:t>:</w:t>
      </w:r>
      <w:r w:rsidRPr="00E72463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 xml:space="preserve">SALDAÑA TERRONES ELIZABETH  </w:t>
      </w:r>
    </w:p>
    <w:p w:rsidR="001931F0" w:rsidRPr="00E72463" w:rsidRDefault="001931F0" w:rsidP="001931F0">
      <w:pPr>
        <w:rPr>
          <w:rFonts w:ascii="Tahoma" w:hAnsi="Tahoma" w:cs="Tahoma"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E72463">
        <w:rPr>
          <w:rFonts w:ascii="Tahoma" w:hAnsi="Tahoma" w:cs="Tahoma"/>
          <w:b/>
          <w:bCs/>
          <w:i/>
          <w:sz w:val="20"/>
          <w:szCs w:val="20"/>
        </w:rPr>
        <w:tab/>
      </w:r>
      <w:r w:rsidRPr="00E72463"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 w:rsidRPr="00E72463">
        <w:rPr>
          <w:rFonts w:ascii="Tahoma" w:hAnsi="Tahoma" w:cs="Tahoma"/>
          <w:i/>
          <w:sz w:val="20"/>
          <w:szCs w:val="20"/>
        </w:rPr>
        <w:t xml:space="preserve">ECOGRAFIA </w:t>
      </w:r>
      <w:r w:rsidRPr="00E72463">
        <w:rPr>
          <w:rFonts w:ascii="Tahoma" w:hAnsi="Tahoma" w:cs="Tahoma"/>
          <w:i/>
          <w:noProof/>
          <w:sz w:val="20"/>
          <w:szCs w:val="20"/>
        </w:rPr>
        <w:t>DOPPLER – IMPLICANCIA GENÉTICA</w:t>
      </w:r>
    </w:p>
    <w:p w:rsidR="001931F0" w:rsidRPr="00E72463" w:rsidRDefault="001931F0" w:rsidP="001931F0">
      <w:pPr>
        <w:rPr>
          <w:rFonts w:ascii="Tahoma" w:hAnsi="Tahoma" w:cs="Tahoma"/>
          <w:i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E72463">
        <w:rPr>
          <w:rFonts w:ascii="Tahoma" w:hAnsi="Tahoma" w:cs="Tahoma"/>
          <w:b/>
          <w:bCs/>
          <w:i/>
          <w:sz w:val="20"/>
          <w:szCs w:val="20"/>
        </w:rPr>
        <w:tab/>
      </w:r>
      <w:r w:rsidRPr="00E72463">
        <w:rPr>
          <w:rFonts w:ascii="Tahoma" w:hAnsi="Tahoma" w:cs="Tahoma"/>
          <w:b/>
          <w:bCs/>
          <w:i/>
          <w:sz w:val="20"/>
          <w:szCs w:val="20"/>
        </w:rPr>
        <w:tab/>
      </w:r>
      <w:r w:rsidRPr="00E72463">
        <w:rPr>
          <w:rFonts w:ascii="Tahoma" w:hAnsi="Tahoma" w:cs="Tahoma"/>
          <w:b/>
          <w:i/>
          <w:sz w:val="20"/>
          <w:szCs w:val="20"/>
        </w:rPr>
        <w:t>:</w:t>
      </w:r>
      <w:r w:rsidRPr="00E72463">
        <w:rPr>
          <w:rFonts w:ascii="Tahoma" w:hAnsi="Tahoma" w:cs="Tahoma"/>
          <w:i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i/>
          <w:sz w:val="20"/>
          <w:szCs w:val="20"/>
        </w:rPr>
        <w:t>……</w:t>
      </w:r>
      <w:proofErr w:type="gramEnd"/>
    </w:p>
    <w:p w:rsidR="001931F0" w:rsidRPr="00E72463" w:rsidRDefault="001931F0" w:rsidP="001931F0">
      <w:pPr>
        <w:rPr>
          <w:rFonts w:ascii="Tahoma" w:hAnsi="Tahoma" w:cs="Tahoma"/>
          <w:i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E72463">
        <w:rPr>
          <w:rFonts w:ascii="Tahoma" w:hAnsi="Tahoma" w:cs="Tahoma"/>
          <w:b/>
          <w:bCs/>
          <w:i/>
          <w:sz w:val="20"/>
          <w:szCs w:val="20"/>
        </w:rPr>
        <w:tab/>
      </w:r>
      <w:r w:rsidRPr="00E72463">
        <w:rPr>
          <w:rFonts w:ascii="Tahoma" w:hAnsi="Tahoma" w:cs="Tahoma"/>
          <w:i/>
          <w:sz w:val="20"/>
          <w:szCs w:val="20"/>
        </w:rPr>
        <w:tab/>
      </w:r>
      <w:r w:rsidRPr="00E72463">
        <w:rPr>
          <w:rFonts w:ascii="Tahoma" w:hAnsi="Tahoma" w:cs="Tahoma"/>
          <w:i/>
          <w:sz w:val="20"/>
          <w:szCs w:val="20"/>
        </w:rPr>
        <w:tab/>
      </w:r>
      <w:r w:rsidRPr="00E72463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17</w:t>
      </w:r>
      <w:r w:rsidRPr="00E72463">
        <w:rPr>
          <w:rFonts w:ascii="Tahoma" w:hAnsi="Tahoma" w:cs="Tahoma"/>
          <w:i/>
          <w:sz w:val="20"/>
          <w:szCs w:val="20"/>
        </w:rPr>
        <w:t>-04-2019</w:t>
      </w:r>
    </w:p>
    <w:p w:rsidR="001931F0" w:rsidRPr="00435857" w:rsidRDefault="001931F0" w:rsidP="001931F0">
      <w:pPr>
        <w:pStyle w:val="Ttulo1"/>
        <w:rPr>
          <w:rFonts w:ascii="Tahoma" w:hAnsi="Tahoma" w:cs="Tahoma"/>
          <w:i/>
          <w:noProof/>
          <w:color w:val="000000"/>
          <w:sz w:val="18"/>
          <w:szCs w:val="20"/>
        </w:rPr>
      </w:pPr>
    </w:p>
    <w:p w:rsidR="001931F0" w:rsidRPr="00435857" w:rsidRDefault="001931F0" w:rsidP="001931F0">
      <w:pPr>
        <w:jc w:val="both"/>
        <w:rPr>
          <w:rFonts w:ascii="Arial Black" w:hAnsi="Arial Black" w:cs="Tahoma"/>
          <w:i/>
          <w:sz w:val="16"/>
          <w:szCs w:val="20"/>
        </w:rPr>
      </w:pPr>
      <w:r w:rsidRPr="00435857">
        <w:rPr>
          <w:rFonts w:ascii="Arial Black" w:hAnsi="Arial Black"/>
          <w:i/>
          <w:noProof/>
          <w:color w:val="000000"/>
          <w:sz w:val="16"/>
          <w:szCs w:val="20"/>
        </w:rPr>
        <w:t xml:space="preserve">EL ESTUDIO ULTRASONOGRÁFICO REALIZADO CON ECÓGRAFO MARCA ESAOTE MODELO </w:t>
      </w:r>
      <w:r w:rsidRPr="00435857">
        <w:rPr>
          <w:rFonts w:ascii="Arial Black" w:hAnsi="Arial Black"/>
          <w:i/>
          <w:noProof/>
          <w:color w:val="000000"/>
          <w:sz w:val="16"/>
          <w:szCs w:val="20"/>
        </w:rPr>
        <w:fldChar w:fldCharType="begin"/>
      </w:r>
      <w:r w:rsidRPr="00435857">
        <w:rPr>
          <w:rFonts w:ascii="Arial Black" w:hAnsi="Arial Black"/>
          <w:i/>
          <w:noProof/>
          <w:color w:val="000000"/>
          <w:sz w:val="16"/>
          <w:szCs w:val="20"/>
        </w:rPr>
        <w:instrText xml:space="preserve"> DOCVARIABLE  xEcografo </w:instrText>
      </w:r>
      <w:r w:rsidRPr="00435857">
        <w:rPr>
          <w:rFonts w:ascii="Arial Black" w:hAnsi="Arial Black"/>
          <w:i/>
          <w:noProof/>
          <w:color w:val="000000"/>
          <w:sz w:val="16"/>
          <w:szCs w:val="20"/>
        </w:rPr>
        <w:fldChar w:fldCharType="separate"/>
      </w:r>
      <w:r w:rsidRPr="00435857">
        <w:rPr>
          <w:rFonts w:ascii="Arial Black" w:hAnsi="Arial Black"/>
          <w:i/>
          <w:noProof/>
          <w:color w:val="000000"/>
          <w:sz w:val="16"/>
          <w:szCs w:val="20"/>
        </w:rPr>
        <w:t>MyLab</w:t>
      </w:r>
      <w:r w:rsidRPr="00435857">
        <w:rPr>
          <w:rFonts w:ascii="Arial Black" w:hAnsi="Arial Black"/>
          <w:i/>
          <w:noProof/>
          <w:color w:val="000000"/>
          <w:sz w:val="16"/>
          <w:szCs w:val="20"/>
        </w:rPr>
        <w:fldChar w:fldCharType="end"/>
      </w:r>
      <w:r w:rsidRPr="00435857">
        <w:rPr>
          <w:rFonts w:ascii="Arial Black" w:hAnsi="Arial Black"/>
          <w:i/>
          <w:noProof/>
          <w:color w:val="000000"/>
          <w:sz w:val="16"/>
          <w:szCs w:val="20"/>
        </w:rPr>
        <w:t xml:space="preserve"> SEVEN  EN ESCALA DE GRISES Y CODIFICACION DOPPLER COLOR UTILIZANDO TRANSDUCTOR INTRAVAGINAL</w:t>
      </w:r>
      <w:r>
        <w:rPr>
          <w:rFonts w:ascii="Arial Black" w:hAnsi="Arial Black"/>
          <w:i/>
          <w:noProof/>
          <w:color w:val="000000"/>
          <w:sz w:val="16"/>
          <w:szCs w:val="20"/>
        </w:rPr>
        <w:t xml:space="preserve"> Y VOLUMETRICO </w:t>
      </w:r>
      <w:r w:rsidRPr="00435857">
        <w:rPr>
          <w:rFonts w:ascii="Arial Black" w:hAnsi="Arial Black"/>
          <w:i/>
          <w:noProof/>
          <w:color w:val="000000"/>
          <w:sz w:val="16"/>
          <w:szCs w:val="20"/>
        </w:rPr>
        <w:t xml:space="preserve"> MULTIFRECUENCIAL, MUESTRA:</w:t>
      </w:r>
    </w:p>
    <w:p w:rsidR="001931F0" w:rsidRPr="00E72463" w:rsidRDefault="001931F0" w:rsidP="001931F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E72463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ÚTERO: </w:t>
      </w:r>
    </w:p>
    <w:p w:rsidR="001931F0" w:rsidRPr="00E72463" w:rsidRDefault="001931F0" w:rsidP="001931F0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1931F0" w:rsidRPr="00E72463" w:rsidRDefault="001931F0" w:rsidP="001931F0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931F0" w:rsidRPr="00E72463" w:rsidRDefault="001931F0" w:rsidP="001931F0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1931F0" w:rsidRPr="00E72463" w:rsidRDefault="001931F0" w:rsidP="001931F0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 xml:space="preserve">Ocupada por saco gestacional adecuadamente implantado hacia el fondo uterino y de contornos regulares. En su interior se aprecia un FETO de morfología conservada, con presencia de actividad cardiaca registrado mediante Doppler Pulsado, presentando </w:t>
      </w:r>
      <w:r>
        <w:rPr>
          <w:rFonts w:ascii="Tahoma" w:hAnsi="Tahoma" w:cs="Tahoma"/>
          <w:i/>
          <w:color w:val="000000"/>
          <w:szCs w:val="20"/>
        </w:rPr>
        <w:t>150</w:t>
      </w:r>
      <w:r w:rsidRPr="00E72463">
        <w:rPr>
          <w:rFonts w:ascii="Tahoma" w:hAnsi="Tahoma" w:cs="Tahoma"/>
          <w:i/>
          <w:color w:val="000000"/>
          <w:szCs w:val="20"/>
        </w:rPr>
        <w:t xml:space="preserve"> pulsaciones por minuto. Movimientos corporales y de los miembros superiores e inferiores presentes.</w:t>
      </w:r>
    </w:p>
    <w:p w:rsidR="001931F0" w:rsidRPr="00E72463" w:rsidRDefault="001931F0" w:rsidP="001931F0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931F0" w:rsidRPr="00E72463" w:rsidRDefault="001931F0" w:rsidP="001931F0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BIOMETRÍA FETAL:</w:t>
      </w:r>
    </w:p>
    <w:p w:rsidR="001931F0" w:rsidRPr="00E72463" w:rsidRDefault="001931F0" w:rsidP="001931F0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E72463">
        <w:rPr>
          <w:rFonts w:ascii="Tahoma" w:hAnsi="Tahoma" w:cs="Tahoma"/>
          <w:i/>
          <w:color w:val="000000"/>
          <w:szCs w:val="20"/>
        </w:rPr>
        <w:tab/>
      </w:r>
      <w:r w:rsidRPr="00E72463">
        <w:rPr>
          <w:rFonts w:ascii="Tahoma" w:hAnsi="Tahoma" w:cs="Tahoma"/>
          <w:i/>
          <w:color w:val="000000"/>
          <w:szCs w:val="20"/>
        </w:rPr>
        <w:tab/>
        <w:t>:</w:t>
      </w:r>
      <w:r w:rsidRPr="00E72463"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>84 mm</w:t>
      </w:r>
      <w:r w:rsidRPr="00E72463">
        <w:rPr>
          <w:rFonts w:ascii="Tahoma" w:hAnsi="Tahoma" w:cs="Tahoma"/>
          <w:i/>
          <w:color w:val="000000"/>
          <w:szCs w:val="20"/>
        </w:rPr>
        <w:t>.</w:t>
      </w:r>
    </w:p>
    <w:p w:rsidR="001931F0" w:rsidRPr="00E72463" w:rsidRDefault="001931F0" w:rsidP="001931F0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Diámetro Biparietal</w:t>
      </w:r>
      <w:r w:rsidRPr="00E72463">
        <w:rPr>
          <w:rFonts w:ascii="Tahoma" w:hAnsi="Tahoma" w:cs="Tahoma"/>
          <w:i/>
          <w:color w:val="000000"/>
          <w:szCs w:val="20"/>
        </w:rPr>
        <w:tab/>
      </w:r>
      <w:r w:rsidRPr="00E72463">
        <w:rPr>
          <w:rFonts w:ascii="Tahoma" w:hAnsi="Tahoma" w:cs="Tahoma"/>
          <w:i/>
          <w:color w:val="000000"/>
          <w:szCs w:val="20"/>
        </w:rPr>
        <w:tab/>
      </w:r>
      <w:r w:rsidRPr="00E72463">
        <w:rPr>
          <w:rFonts w:ascii="Tahoma" w:hAnsi="Tahoma" w:cs="Tahoma"/>
          <w:i/>
          <w:color w:val="000000"/>
          <w:szCs w:val="20"/>
        </w:rPr>
        <w:tab/>
        <w:t>:</w:t>
      </w:r>
      <w:r w:rsidRPr="00E72463"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 xml:space="preserve">23 </w:t>
      </w:r>
      <w:r w:rsidRPr="00E72463">
        <w:rPr>
          <w:rFonts w:ascii="Tahoma" w:hAnsi="Tahoma" w:cs="Tahoma"/>
          <w:i/>
          <w:color w:val="000000"/>
          <w:szCs w:val="20"/>
        </w:rPr>
        <w:t>mm.</w:t>
      </w:r>
    </w:p>
    <w:p w:rsidR="001931F0" w:rsidRPr="00E72463" w:rsidRDefault="001931F0" w:rsidP="001931F0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E72463">
        <w:rPr>
          <w:rFonts w:ascii="Tahoma" w:hAnsi="Tahoma" w:cs="Tahoma"/>
          <w:i/>
          <w:color w:val="000000"/>
          <w:szCs w:val="20"/>
        </w:rPr>
        <w:tab/>
      </w:r>
      <w:r w:rsidRPr="00E72463">
        <w:rPr>
          <w:rFonts w:ascii="Tahoma" w:hAnsi="Tahoma" w:cs="Tahoma"/>
          <w:i/>
          <w:color w:val="000000"/>
          <w:szCs w:val="20"/>
        </w:rPr>
        <w:tab/>
      </w:r>
      <w:r w:rsidRPr="00E72463">
        <w:rPr>
          <w:rFonts w:ascii="Tahoma" w:hAnsi="Tahoma" w:cs="Tahoma"/>
          <w:i/>
          <w:color w:val="000000"/>
          <w:szCs w:val="20"/>
        </w:rPr>
        <w:tab/>
        <w:t xml:space="preserve">:          </w:t>
      </w:r>
      <w:r>
        <w:rPr>
          <w:rFonts w:ascii="Tahoma" w:hAnsi="Tahoma" w:cs="Tahoma"/>
          <w:i/>
          <w:color w:val="000000"/>
          <w:szCs w:val="20"/>
        </w:rPr>
        <w:t>12 mm</w:t>
      </w:r>
      <w:r w:rsidRPr="00E72463">
        <w:rPr>
          <w:rFonts w:ascii="Tahoma" w:hAnsi="Tahoma" w:cs="Tahoma"/>
          <w:i/>
          <w:color w:val="000000"/>
          <w:szCs w:val="20"/>
        </w:rPr>
        <w:t>.</w:t>
      </w:r>
    </w:p>
    <w:p w:rsidR="001931F0" w:rsidRPr="00E72463" w:rsidRDefault="001931F0" w:rsidP="001931F0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931F0" w:rsidRPr="00E72463" w:rsidRDefault="001931F0" w:rsidP="001931F0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MARCADORES GENÉTICOS ESPECÍFICOS:</w:t>
      </w:r>
    </w:p>
    <w:p w:rsidR="001931F0" w:rsidRPr="00E72463" w:rsidRDefault="001931F0" w:rsidP="001931F0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1931F0" w:rsidRDefault="001931F0" w:rsidP="001931F0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>
        <w:rPr>
          <w:rFonts w:ascii="Tahoma" w:hAnsi="Tahoma" w:cs="Tahoma"/>
          <w:i/>
          <w:color w:val="000000"/>
          <w:szCs w:val="20"/>
        </w:rPr>
        <w:tab/>
        <w:t xml:space="preserve">: 1.4 </w:t>
      </w:r>
      <w:r w:rsidRPr="00E72463">
        <w:rPr>
          <w:rFonts w:ascii="Tahoma" w:hAnsi="Tahoma" w:cs="Tahoma"/>
          <w:i/>
          <w:color w:val="000000"/>
          <w:szCs w:val="20"/>
        </w:rPr>
        <w:t xml:space="preserve">mm </w:t>
      </w:r>
    </w:p>
    <w:p w:rsidR="001931F0" w:rsidRPr="00E72463" w:rsidRDefault="001931F0" w:rsidP="001931F0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1931F0" w:rsidRPr="00E72463" w:rsidRDefault="001931F0" w:rsidP="001931F0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E72463">
        <w:rPr>
          <w:rFonts w:ascii="Tahoma" w:hAnsi="Tahoma" w:cs="Tahoma"/>
          <w:i/>
          <w:color w:val="000000"/>
          <w:szCs w:val="20"/>
        </w:rPr>
        <w:tab/>
      </w:r>
      <w:r w:rsidRPr="00E72463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1931F0" w:rsidRPr="00E72463" w:rsidRDefault="001931F0" w:rsidP="001931F0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1931F0" w:rsidRPr="00E72463" w:rsidRDefault="001931F0" w:rsidP="001931F0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E72463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E72463">
        <w:rPr>
          <w:rFonts w:ascii="Tahoma" w:hAnsi="Tahoma"/>
          <w:i/>
          <w:color w:val="000000"/>
          <w:szCs w:val="20"/>
        </w:rPr>
        <w:t xml:space="preserve"> OVF trifásica con onda “A” </w:t>
      </w:r>
      <w:r w:rsidRPr="00E72463"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1931F0" w:rsidRPr="00E72463" w:rsidRDefault="001931F0" w:rsidP="001931F0">
      <w:pPr>
        <w:pStyle w:val="Textoindependiente"/>
        <w:rPr>
          <w:rFonts w:ascii="Tahoma" w:hAnsi="Tahoma"/>
          <w:i/>
          <w:color w:val="000000"/>
          <w:szCs w:val="20"/>
        </w:rPr>
      </w:pPr>
      <w:r w:rsidRPr="00E72463">
        <w:rPr>
          <w:rFonts w:ascii="Tahoma" w:hAnsi="Tahoma"/>
          <w:i/>
          <w:color w:val="000000"/>
          <w:szCs w:val="20"/>
        </w:rPr>
        <w:t xml:space="preserve">INTERPRETACIÓN NORMAL: ONDA “A” POSITIVA. </w:t>
      </w:r>
    </w:p>
    <w:p w:rsidR="001931F0" w:rsidRPr="00E72463" w:rsidRDefault="001931F0" w:rsidP="001931F0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/>
          <w:i/>
          <w:color w:val="000000"/>
          <w:szCs w:val="20"/>
        </w:rPr>
        <w:t>INTERPRETACIÓN PATOLÓGICA: ONDA “A” NEGATIVA O AUSENTE</w:t>
      </w:r>
    </w:p>
    <w:p w:rsidR="001931F0" w:rsidRPr="00E72463" w:rsidRDefault="001931F0" w:rsidP="001931F0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1931F0" w:rsidRPr="00E72463" w:rsidRDefault="001931F0" w:rsidP="001931F0">
      <w:pPr>
        <w:pStyle w:val="Textoindependiente"/>
        <w:rPr>
          <w:rFonts w:ascii="Tahoma" w:hAnsi="Tahoma"/>
          <w:i/>
          <w:color w:val="000000"/>
          <w:szCs w:val="20"/>
        </w:rPr>
      </w:pPr>
      <w:r w:rsidRPr="00E72463">
        <w:rPr>
          <w:rFonts w:ascii="Tahoma" w:hAnsi="Tahoma"/>
          <w:b/>
          <w:i/>
          <w:color w:val="000000"/>
          <w:szCs w:val="20"/>
          <w:u w:val="single"/>
        </w:rPr>
        <w:t>REGURGITACIÓN TRICUSPÍDEA:</w:t>
      </w:r>
      <w:r w:rsidRPr="00E72463">
        <w:rPr>
          <w:rFonts w:ascii="Tahoma" w:hAnsi="Tahoma"/>
          <w:i/>
          <w:color w:val="000000"/>
          <w:szCs w:val="20"/>
        </w:rPr>
        <w:t xml:space="preserve"> </w:t>
      </w:r>
      <w:r>
        <w:rPr>
          <w:rFonts w:ascii="Tahoma" w:hAnsi="Tahoma"/>
          <w:b/>
          <w:i/>
          <w:color w:val="000000"/>
          <w:szCs w:val="20"/>
        </w:rPr>
        <w:t>AUSENTE</w:t>
      </w:r>
      <w:r w:rsidRPr="00E72463">
        <w:rPr>
          <w:rFonts w:ascii="Tahoma" w:hAnsi="Tahoma"/>
          <w:i/>
          <w:color w:val="000000"/>
          <w:szCs w:val="20"/>
        </w:rPr>
        <w:t xml:space="preserve">. </w:t>
      </w:r>
    </w:p>
    <w:p w:rsidR="001931F0" w:rsidRPr="00E72463" w:rsidRDefault="001931F0" w:rsidP="001931F0">
      <w:pPr>
        <w:pStyle w:val="Textoindependiente"/>
        <w:rPr>
          <w:rFonts w:ascii="Tahoma" w:hAnsi="Tahoma"/>
          <w:i/>
          <w:color w:val="000000"/>
          <w:szCs w:val="20"/>
        </w:rPr>
      </w:pPr>
      <w:r w:rsidRPr="00E72463">
        <w:rPr>
          <w:rFonts w:ascii="Tahoma" w:hAnsi="Tahoma"/>
          <w:i/>
          <w:color w:val="000000"/>
          <w:szCs w:val="20"/>
        </w:rPr>
        <w:t>INTERPRETACIÓN NORMAL: Velocidad máxima menor de 60cm/s</w:t>
      </w:r>
      <w:r>
        <w:rPr>
          <w:rFonts w:ascii="Tahoma" w:hAnsi="Tahoma"/>
          <w:i/>
          <w:color w:val="000000"/>
          <w:szCs w:val="20"/>
        </w:rPr>
        <w:t xml:space="preserve"> o AUSENTE</w:t>
      </w:r>
      <w:r w:rsidRPr="00E72463">
        <w:rPr>
          <w:rFonts w:ascii="Tahoma" w:hAnsi="Tahoma"/>
          <w:i/>
          <w:color w:val="000000"/>
          <w:szCs w:val="20"/>
        </w:rPr>
        <w:t xml:space="preserve">. </w:t>
      </w:r>
    </w:p>
    <w:p w:rsidR="001931F0" w:rsidRPr="00E72463" w:rsidRDefault="001931F0" w:rsidP="001931F0">
      <w:pPr>
        <w:pStyle w:val="Textoindependiente"/>
        <w:rPr>
          <w:rFonts w:ascii="Tahoma" w:hAnsi="Tahoma"/>
          <w:i/>
          <w:color w:val="000000"/>
          <w:szCs w:val="20"/>
        </w:rPr>
      </w:pPr>
      <w:r w:rsidRPr="00E72463">
        <w:rPr>
          <w:rFonts w:ascii="Tahoma" w:hAnsi="Tahoma"/>
          <w:i/>
          <w:color w:val="000000"/>
          <w:szCs w:val="20"/>
        </w:rPr>
        <w:t>INTERPRETACIÓN PATOLÓGICA: Velocidad máxima mayor de 80cm/s.</w:t>
      </w:r>
    </w:p>
    <w:p w:rsidR="001931F0" w:rsidRPr="00E72463" w:rsidRDefault="001931F0" w:rsidP="001931F0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931F0" w:rsidRDefault="001931F0" w:rsidP="001931F0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 xml:space="preserve">Placenta de inserción </w:t>
      </w:r>
      <w:r>
        <w:rPr>
          <w:rFonts w:ascii="Tahoma" w:hAnsi="Tahoma" w:cs="Tahoma"/>
          <w:i/>
          <w:color w:val="000000"/>
          <w:szCs w:val="20"/>
        </w:rPr>
        <w:t xml:space="preserve">corporal </w:t>
      </w:r>
      <w:proofErr w:type="gramStart"/>
      <w:r>
        <w:rPr>
          <w:rFonts w:ascii="Tahoma" w:hAnsi="Tahoma" w:cs="Tahoma"/>
          <w:i/>
          <w:color w:val="000000"/>
          <w:szCs w:val="20"/>
        </w:rPr>
        <w:t>ANTERIOR .</w:t>
      </w:r>
      <w:proofErr w:type="gramEnd"/>
      <w:r>
        <w:rPr>
          <w:rFonts w:ascii="Tahoma" w:hAnsi="Tahoma" w:cs="Tahoma"/>
          <w:i/>
          <w:color w:val="000000"/>
          <w:szCs w:val="20"/>
        </w:rPr>
        <w:t xml:space="preserve"> </w:t>
      </w:r>
    </w:p>
    <w:p w:rsidR="001931F0" w:rsidRPr="00E72463" w:rsidRDefault="001931F0" w:rsidP="001931F0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1931F0" w:rsidRPr="00E72463" w:rsidRDefault="001931F0" w:rsidP="001931F0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1931F0" w:rsidRPr="00E72463" w:rsidRDefault="001931F0" w:rsidP="001931F0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931F0" w:rsidRPr="00E72463" w:rsidRDefault="001931F0" w:rsidP="001931F0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1931F0" w:rsidRPr="00E72463" w:rsidRDefault="001931F0" w:rsidP="001931F0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1931F0" w:rsidRPr="00E72463" w:rsidRDefault="001931F0" w:rsidP="001931F0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>No se evidencian lesiones focales sólidas ni quísticas. OCI cerrado.</w:t>
      </w:r>
    </w:p>
    <w:p w:rsidR="001931F0" w:rsidRDefault="001931F0" w:rsidP="001931F0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1931F0" w:rsidRDefault="001931F0" w:rsidP="001931F0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1931F0" w:rsidRPr="00E72463" w:rsidRDefault="001931F0" w:rsidP="001931F0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1931F0" w:rsidRDefault="001931F0" w:rsidP="001931F0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931F0" w:rsidRDefault="001931F0" w:rsidP="001931F0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931F0" w:rsidRPr="00E72463" w:rsidRDefault="001931F0" w:rsidP="001931F0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931F0" w:rsidRPr="00E72463" w:rsidRDefault="001931F0" w:rsidP="001931F0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931F0" w:rsidRPr="00E72463" w:rsidRDefault="001931F0" w:rsidP="001931F0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931F0" w:rsidRPr="00E72463" w:rsidRDefault="001931F0" w:rsidP="001931F0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931F0" w:rsidRDefault="001931F0" w:rsidP="001931F0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931F0" w:rsidRDefault="001931F0" w:rsidP="001931F0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931F0" w:rsidRPr="00E72463" w:rsidRDefault="001931F0" w:rsidP="001931F0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E72463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1931F0" w:rsidRPr="00E72463" w:rsidRDefault="001931F0" w:rsidP="001931F0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Cs/>
          <w:i/>
          <w:color w:val="000000"/>
          <w:sz w:val="20"/>
          <w:szCs w:val="20"/>
        </w:rPr>
        <w:t xml:space="preserve"> No se evidencian lesiones focales sólidas ni quísticas complejas.</w:t>
      </w:r>
    </w:p>
    <w:p w:rsidR="001931F0" w:rsidRPr="00E72463" w:rsidRDefault="001931F0" w:rsidP="001931F0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1931F0" w:rsidRPr="00E72463" w:rsidRDefault="001931F0" w:rsidP="001931F0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E72463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1931F0" w:rsidRPr="00E72463" w:rsidRDefault="001931F0" w:rsidP="001931F0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Cs/>
          <w:i/>
          <w:color w:val="000000"/>
          <w:sz w:val="20"/>
          <w:szCs w:val="20"/>
        </w:rPr>
        <w:t>No se evidencian lesiones focales sólidas ni quísticas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complejas.</w:t>
      </w:r>
    </w:p>
    <w:p w:rsidR="001931F0" w:rsidRPr="00E72463" w:rsidRDefault="001931F0" w:rsidP="001931F0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1931F0" w:rsidRPr="00E72463" w:rsidRDefault="001931F0" w:rsidP="001931F0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E72463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E72463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1931F0" w:rsidRPr="00E72463" w:rsidRDefault="001931F0" w:rsidP="001931F0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1931F0" w:rsidRDefault="001931F0" w:rsidP="001931F0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DOPPLER DE ARTERIAS UTERINAS</w:t>
      </w:r>
    </w:p>
    <w:p w:rsidR="001931F0" w:rsidRDefault="001931F0" w:rsidP="001931F0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931F0" w:rsidRPr="005C0143" w:rsidRDefault="001931F0" w:rsidP="001931F0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5C0143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5C0143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2.25</w:t>
      </w:r>
    </w:p>
    <w:p w:rsidR="001931F0" w:rsidRDefault="001931F0" w:rsidP="001931F0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5C0143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0.71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</w:p>
    <w:p w:rsidR="001931F0" w:rsidRPr="005C0143" w:rsidRDefault="001931F0" w:rsidP="001931F0">
      <w:pPr>
        <w:rPr>
          <w:rFonts w:ascii="Tahoma" w:hAnsi="Tahoma" w:cs="Tahoma"/>
          <w:bCs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UTERIAS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1.475– PERCENTIL 41</w:t>
      </w:r>
    </w:p>
    <w:p w:rsidR="001931F0" w:rsidRPr="00E72463" w:rsidRDefault="001931F0" w:rsidP="001931F0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931F0" w:rsidRPr="00E72463" w:rsidRDefault="001931F0" w:rsidP="001931F0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E72463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ECOGRÁFICOS:</w:t>
      </w:r>
    </w:p>
    <w:p w:rsidR="001931F0" w:rsidRPr="00E72463" w:rsidRDefault="001931F0" w:rsidP="001931F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i/>
          <w:color w:val="000000"/>
          <w:sz w:val="20"/>
          <w:szCs w:val="20"/>
        </w:rPr>
        <w:t>GESTACIÓN Ú</w:t>
      </w:r>
      <w:r>
        <w:rPr>
          <w:rFonts w:ascii="Tahoma" w:hAnsi="Tahoma" w:cs="Tahoma"/>
          <w:i/>
          <w:color w:val="000000"/>
          <w:sz w:val="20"/>
          <w:szCs w:val="20"/>
        </w:rPr>
        <w:t>NICA ACTIVA DE 14 SEMANAS x</w:t>
      </w:r>
      <w:r w:rsidRPr="00E72463">
        <w:rPr>
          <w:rFonts w:ascii="Tahoma" w:hAnsi="Tahoma" w:cs="Tahoma"/>
          <w:i/>
          <w:color w:val="000000"/>
          <w:sz w:val="20"/>
          <w:szCs w:val="20"/>
        </w:rPr>
        <w:t xml:space="preserve"> BIOMETRÍA FETAL.</w:t>
      </w:r>
    </w:p>
    <w:p w:rsidR="001931F0" w:rsidRDefault="001931F0" w:rsidP="001931F0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TRASLUCENCIA NUCAL, HUESO</w:t>
      </w:r>
      <w:r w:rsidRPr="00E72463">
        <w:rPr>
          <w:rFonts w:ascii="Tahoma" w:hAnsi="Tahoma" w:cs="Tahoma"/>
          <w:i/>
          <w:color w:val="000000"/>
          <w:sz w:val="20"/>
          <w:szCs w:val="20"/>
        </w:rPr>
        <w:t xml:space="preserve"> NASAL, ONDA ESPECTRAL DEL DUCTUS VENOSO Y VÁLVULA TRICUSPÍDEA CONSERVADOS.</w:t>
      </w:r>
    </w:p>
    <w:p w:rsidR="001931F0" w:rsidRPr="000A78E2" w:rsidRDefault="001931F0" w:rsidP="001931F0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FF0000"/>
          <w:sz w:val="20"/>
          <w:szCs w:val="20"/>
        </w:rPr>
      </w:pPr>
      <w:r w:rsidRPr="000A78E2">
        <w:rPr>
          <w:rFonts w:ascii="Tahoma" w:hAnsi="Tahoma" w:cs="Tahoma"/>
          <w:b/>
          <w:i/>
          <w:color w:val="FF0000"/>
          <w:sz w:val="20"/>
          <w:szCs w:val="20"/>
        </w:rPr>
        <w:t>RIESGO PREVIO DEL CRIBADO ECOGRÁFICO</w:t>
      </w:r>
      <w:r>
        <w:rPr>
          <w:rFonts w:ascii="Tahoma" w:hAnsi="Tahoma" w:cs="Tahoma"/>
          <w:b/>
          <w:i/>
          <w:color w:val="FF0000"/>
          <w:sz w:val="20"/>
          <w:szCs w:val="20"/>
        </w:rPr>
        <w:t xml:space="preserve"> PARA T21: 1/117</w:t>
      </w:r>
    </w:p>
    <w:p w:rsidR="001931F0" w:rsidRPr="000A78E2" w:rsidRDefault="001931F0" w:rsidP="001931F0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FF0000"/>
          <w:sz w:val="20"/>
          <w:szCs w:val="20"/>
        </w:rPr>
      </w:pPr>
      <w:r w:rsidRPr="000A78E2">
        <w:rPr>
          <w:rFonts w:ascii="Tahoma" w:hAnsi="Tahoma" w:cs="Tahoma"/>
          <w:b/>
          <w:i/>
          <w:color w:val="FF0000"/>
          <w:sz w:val="20"/>
          <w:szCs w:val="20"/>
        </w:rPr>
        <w:t>RIESGO POSTERIOR DEL CR</w:t>
      </w:r>
      <w:r>
        <w:rPr>
          <w:rFonts w:ascii="Tahoma" w:hAnsi="Tahoma" w:cs="Tahoma"/>
          <w:b/>
          <w:i/>
          <w:color w:val="FF0000"/>
          <w:sz w:val="20"/>
          <w:szCs w:val="20"/>
        </w:rPr>
        <w:t>IBADO ECOGRÁFICO PARA T21: 1/651</w:t>
      </w:r>
    </w:p>
    <w:p w:rsidR="001931F0" w:rsidRPr="00E72463" w:rsidRDefault="001931F0" w:rsidP="001931F0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41 PARA LA EDAD GESTACIONAL.  </w:t>
      </w: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i/>
          <w:color w:val="000000"/>
          <w:sz w:val="20"/>
          <w:szCs w:val="20"/>
        </w:rPr>
        <w:t>S/S CORRELACIONAR CON DATOS CLÍNICOS Y CONTROL POSTERIOR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(ECOGRAFIA MORFOLOGICA)</w:t>
      </w:r>
      <w:r w:rsidRPr="00E72463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E72463">
        <w:rPr>
          <w:rFonts w:ascii="Tahoma" w:hAnsi="Tahoma" w:cs="Tahoma"/>
          <w:i/>
          <w:noProof/>
          <w:sz w:val="18"/>
          <w:szCs w:val="18"/>
        </w:rPr>
        <w:t xml:space="preserve"> L</w:t>
      </w:r>
      <w:r w:rsidRPr="00435857">
        <w:rPr>
          <w:rFonts w:ascii="Tahoma" w:hAnsi="Tahoma" w:cs="Tahoma"/>
          <w:b/>
          <w:i/>
          <w:noProof/>
          <w:color w:val="FF0000"/>
          <w:sz w:val="18"/>
          <w:szCs w:val="18"/>
        </w:rPr>
        <w:t>os marcadores ecográficos no diagnostican ni excluyen cromosomopatías, sino determinan riesgos específicos y seleccionan población para realización de procedimientos invasivos. Se adjunta informe sobre cribrado prenatal de trisomias FETAL TEST.</w:t>
      </w:r>
    </w:p>
    <w:p w:rsidR="001931F0" w:rsidRDefault="001931F0" w:rsidP="001931F0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E72463" w:rsidRDefault="001931F0" w:rsidP="001931F0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931F0" w:rsidRPr="001931F0" w:rsidRDefault="001931F0" w:rsidP="001931F0">
      <w:pPr>
        <w:spacing w:before="100" w:beforeAutospacing="1" w:after="100" w:afterAutospacing="1"/>
        <w:jc w:val="center"/>
        <w:outlineLvl w:val="2"/>
        <w:rPr>
          <w:rFonts w:ascii="Calibri" w:hAnsi="Calibri"/>
          <w:b/>
          <w:bCs/>
          <w:color w:val="000000"/>
          <w:sz w:val="18"/>
          <w:szCs w:val="18"/>
          <w:u w:val="single"/>
        </w:rPr>
      </w:pPr>
      <w:r w:rsidRPr="001931F0">
        <w:rPr>
          <w:rFonts w:ascii="Calibri" w:hAnsi="Calibri"/>
          <w:b/>
          <w:bCs/>
          <w:color w:val="000000"/>
          <w:sz w:val="18"/>
          <w:szCs w:val="18"/>
          <w:u w:val="single"/>
        </w:rPr>
        <w:t>INFORME SOBRE CRIBADO PRENATAL DE TRISOMIAS.</w:t>
      </w:r>
      <w:r w:rsidRPr="001931F0">
        <w:rPr>
          <w:rFonts w:ascii="Calibri" w:hAnsi="Calibri"/>
          <w:b/>
          <w:bCs/>
          <w:color w:val="000000"/>
          <w:sz w:val="18"/>
          <w:szCs w:val="18"/>
          <w:u w:val="single"/>
        </w:rPr>
        <w:br/>
        <w:t>(17 / 4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1931F0" w:rsidRPr="001931F0" w:rsidTr="00F713B9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ELIZABETH_ SALDAÑA TERRONES</w:t>
            </w:r>
          </w:p>
        </w:tc>
      </w:tr>
      <w:tr w:rsidR="001931F0" w:rsidRPr="001931F0" w:rsidTr="00F713B9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b/>
                <w:bCs/>
                <w:sz w:val="18"/>
                <w:szCs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17 / 4 / 2019</w:t>
            </w:r>
          </w:p>
        </w:tc>
      </w:tr>
      <w:tr w:rsidR="001931F0" w:rsidRPr="001931F0" w:rsidTr="00F713B9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b/>
                <w:bCs/>
                <w:sz w:val="18"/>
                <w:szCs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37.81 años</w:t>
            </w:r>
          </w:p>
        </w:tc>
      </w:tr>
      <w:tr w:rsidR="001931F0" w:rsidRPr="001931F0" w:rsidTr="00F713B9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b/>
                <w:bCs/>
                <w:sz w:val="18"/>
                <w:szCs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38.31 años</w:t>
            </w:r>
          </w:p>
        </w:tc>
      </w:tr>
      <w:tr w:rsidR="001931F0" w:rsidRPr="001931F0" w:rsidTr="00F713B9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b/>
                <w:bCs/>
                <w:sz w:val="18"/>
                <w:szCs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GESTACION CON FETO UNICO</w:t>
            </w:r>
          </w:p>
        </w:tc>
      </w:tr>
    </w:tbl>
    <w:p w:rsidR="001931F0" w:rsidRPr="001931F0" w:rsidRDefault="001931F0" w:rsidP="001931F0">
      <w:pPr>
        <w:jc w:val="center"/>
        <w:rPr>
          <w:rFonts w:ascii="Calibri" w:hAnsi="Calibri"/>
          <w:b/>
          <w:bCs/>
          <w:color w:val="000000"/>
          <w:sz w:val="18"/>
          <w:szCs w:val="18"/>
        </w:rPr>
      </w:pPr>
    </w:p>
    <w:p w:rsidR="001931F0" w:rsidRPr="001931F0" w:rsidRDefault="001931F0" w:rsidP="001931F0">
      <w:pPr>
        <w:rPr>
          <w:rFonts w:ascii="Calibri" w:hAnsi="Calibri"/>
          <w:b/>
          <w:bCs/>
          <w:color w:val="000000"/>
          <w:sz w:val="18"/>
          <w:szCs w:val="18"/>
        </w:rPr>
      </w:pPr>
      <w:r w:rsidRPr="001931F0">
        <w:rPr>
          <w:rFonts w:ascii="Calibri" w:hAnsi="Calibri"/>
          <w:b/>
          <w:bCs/>
          <w:color w:val="000000"/>
          <w:sz w:val="18"/>
          <w:szCs w:val="18"/>
        </w:rPr>
        <w:t>Fecha de la Ecografía: 17/ 4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360"/>
        <w:gridCol w:w="1913"/>
        <w:gridCol w:w="1121"/>
        <w:gridCol w:w="1179"/>
        <w:gridCol w:w="932"/>
        <w:gridCol w:w="1195"/>
      </w:tblGrid>
      <w:tr w:rsidR="001931F0" w:rsidRPr="001931F0" w:rsidTr="00F713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 xml:space="preserve">E. G. </w:t>
            </w:r>
            <w:proofErr w:type="spellStart"/>
            <w:r w:rsidRPr="001931F0">
              <w:rPr>
                <w:rFonts w:ascii="Calibri" w:hAnsi="Calibri"/>
                <w:sz w:val="18"/>
                <w:szCs w:val="18"/>
              </w:rPr>
              <w:t>segun</w:t>
            </w:r>
            <w:proofErr w:type="spellEnd"/>
            <w:r w:rsidRPr="001931F0">
              <w:rPr>
                <w:rFonts w:ascii="Calibri" w:hAnsi="Calibri"/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 xml:space="preserve">F.P.P. </w:t>
            </w:r>
            <w:proofErr w:type="spellStart"/>
            <w:r w:rsidRPr="001931F0">
              <w:rPr>
                <w:rFonts w:ascii="Calibri" w:hAnsi="Calibri"/>
                <w:sz w:val="18"/>
                <w:szCs w:val="18"/>
              </w:rPr>
              <w:t>segun</w:t>
            </w:r>
            <w:proofErr w:type="spellEnd"/>
            <w:r w:rsidRPr="001931F0">
              <w:rPr>
                <w:rFonts w:ascii="Calibri" w:hAnsi="Calibri"/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 xml:space="preserve">T. </w:t>
            </w:r>
            <w:proofErr w:type="gramStart"/>
            <w:r w:rsidRPr="001931F0">
              <w:rPr>
                <w:rFonts w:ascii="Calibri" w:hAnsi="Calibri"/>
                <w:sz w:val="18"/>
                <w:szCs w:val="18"/>
              </w:rPr>
              <w:t>NUCAL(</w:t>
            </w:r>
            <w:proofErr w:type="gramEnd"/>
            <w:r w:rsidRPr="001931F0">
              <w:rPr>
                <w:rFonts w:ascii="Calibri" w:hAnsi="Calibri"/>
                <w:sz w:val="18"/>
                <w:szCs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T. NUCAL (</w:t>
            </w:r>
            <w:proofErr w:type="spellStart"/>
            <w:r w:rsidRPr="001931F0">
              <w:rPr>
                <w:rFonts w:ascii="Calibri" w:hAnsi="Calibri"/>
                <w:sz w:val="18"/>
                <w:szCs w:val="18"/>
              </w:rPr>
              <w:t>MoM</w:t>
            </w:r>
            <w:proofErr w:type="spellEnd"/>
            <w:r w:rsidRPr="001931F0">
              <w:rPr>
                <w:rFonts w:ascii="Calibri" w:hAnsi="Calibri"/>
                <w:sz w:val="18"/>
                <w:szCs w:val="18"/>
              </w:rPr>
              <w:t>)</w:t>
            </w:r>
          </w:p>
        </w:tc>
      </w:tr>
      <w:tr w:rsidR="001931F0" w:rsidRPr="001931F0" w:rsidTr="00F713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 xml:space="preserve">98 </w:t>
            </w:r>
            <w:proofErr w:type="spellStart"/>
            <w:r w:rsidRPr="001931F0">
              <w:rPr>
                <w:rFonts w:ascii="Calibri" w:hAnsi="Calibri"/>
                <w:sz w:val="18"/>
                <w:szCs w:val="18"/>
              </w:rPr>
              <w:t>dias</w:t>
            </w:r>
            <w:proofErr w:type="spellEnd"/>
            <w:r w:rsidRPr="001931F0">
              <w:rPr>
                <w:rFonts w:ascii="Calibri" w:hAnsi="Calibri"/>
                <w:sz w:val="18"/>
                <w:szCs w:val="18"/>
              </w:rPr>
              <w:t xml:space="preserve"> (14 semanas y 0 </w:t>
            </w:r>
            <w:proofErr w:type="spellStart"/>
            <w:r w:rsidRPr="001931F0">
              <w:rPr>
                <w:rFonts w:ascii="Calibri" w:hAnsi="Calibri"/>
                <w:sz w:val="18"/>
                <w:szCs w:val="18"/>
              </w:rPr>
              <w:t>dias</w:t>
            </w:r>
            <w:proofErr w:type="spellEnd"/>
            <w:r w:rsidRPr="001931F0"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16 / 10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1.67866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0.834</w:t>
            </w:r>
          </w:p>
        </w:tc>
      </w:tr>
    </w:tbl>
    <w:p w:rsidR="001931F0" w:rsidRPr="001931F0" w:rsidRDefault="001931F0" w:rsidP="001931F0">
      <w:pPr>
        <w:rPr>
          <w:rFonts w:ascii="Calibri" w:hAnsi="Calibri"/>
          <w:b/>
          <w:bCs/>
          <w:color w:val="000000"/>
          <w:sz w:val="18"/>
          <w:szCs w:val="18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  <w:gridCol w:w="4691"/>
      </w:tblGrid>
      <w:tr w:rsidR="001931F0" w:rsidRPr="001931F0" w:rsidTr="00F713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Ductus Venoso</w:t>
            </w:r>
          </w:p>
        </w:tc>
      </w:tr>
      <w:tr w:rsidR="001931F0" w:rsidRPr="001931F0" w:rsidTr="00F713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Onda A normal</w:t>
            </w:r>
          </w:p>
        </w:tc>
      </w:tr>
    </w:tbl>
    <w:p w:rsidR="001931F0" w:rsidRPr="001931F0" w:rsidRDefault="001931F0" w:rsidP="001931F0">
      <w:pPr>
        <w:spacing w:before="100" w:beforeAutospacing="1" w:after="100" w:afterAutospacing="1"/>
        <w:ind w:firstLine="708"/>
        <w:rPr>
          <w:rFonts w:ascii="Calibri" w:hAnsi="Calibri"/>
          <w:b/>
          <w:bCs/>
          <w:color w:val="000000"/>
          <w:sz w:val="18"/>
          <w:szCs w:val="18"/>
        </w:rPr>
      </w:pPr>
      <w:r w:rsidRPr="001931F0">
        <w:rPr>
          <w:rFonts w:ascii="Calibri" w:hAnsi="Calibri"/>
          <w:b/>
          <w:bCs/>
          <w:color w:val="000000"/>
          <w:sz w:val="18"/>
          <w:szCs w:val="18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1508"/>
        <w:gridCol w:w="2463"/>
        <w:gridCol w:w="1876"/>
      </w:tblGrid>
      <w:tr w:rsidR="001931F0" w:rsidRPr="001931F0" w:rsidTr="00F713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b/>
                <w:bCs/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RIESGO POSTERIOR</w:t>
            </w:r>
          </w:p>
        </w:tc>
      </w:tr>
      <w:tr w:rsidR="001931F0" w:rsidRPr="001931F0" w:rsidTr="00F713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1/ 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0.178212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1/ 651</w:t>
            </w:r>
          </w:p>
        </w:tc>
      </w:tr>
      <w:tr w:rsidR="001931F0" w:rsidRPr="001931F0" w:rsidTr="00F713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1/ 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0.084278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F0" w:rsidRPr="001931F0" w:rsidRDefault="001931F0" w:rsidP="00F713B9">
            <w:pPr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>1/ 4343</w:t>
            </w:r>
          </w:p>
        </w:tc>
      </w:tr>
    </w:tbl>
    <w:p w:rsidR="001931F0" w:rsidRPr="001931F0" w:rsidRDefault="001931F0" w:rsidP="001931F0">
      <w:pPr>
        <w:jc w:val="center"/>
        <w:rPr>
          <w:rFonts w:ascii="Calibri" w:hAnsi="Calibri"/>
          <w:b/>
          <w:bCs/>
          <w:vanish/>
          <w:color w:val="000000"/>
          <w:sz w:val="18"/>
          <w:szCs w:val="18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1931F0" w:rsidRPr="001931F0" w:rsidTr="00F713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931F0" w:rsidRPr="001931F0" w:rsidRDefault="001931F0" w:rsidP="00F713B9">
            <w:pPr>
              <w:spacing w:before="100" w:beforeAutospacing="1" w:after="100" w:afterAutospacing="1"/>
              <w:rPr>
                <w:rFonts w:ascii="Calibri" w:hAnsi="Calibri"/>
                <w:sz w:val="18"/>
                <w:szCs w:val="18"/>
              </w:rPr>
            </w:pPr>
            <w:r w:rsidRPr="001931F0">
              <w:rPr>
                <w:rFonts w:ascii="Calibri" w:hAnsi="Calibri"/>
                <w:sz w:val="18"/>
                <w:szCs w:val="18"/>
              </w:rPr>
              <w:t xml:space="preserve">(Los riesgos de trisomías se han calculado para el momento en que se ha finalizado el cribado.)Para la obtención de este resultado se ha usado el software FETALTEST (http://www.fetaltest.com) que basa sus cálculos en los algoritmos </w:t>
            </w:r>
            <w:proofErr w:type="spellStart"/>
            <w:r w:rsidRPr="001931F0">
              <w:rPr>
                <w:rFonts w:ascii="Calibri" w:hAnsi="Calibri"/>
                <w:sz w:val="18"/>
                <w:szCs w:val="18"/>
              </w:rPr>
              <w:t>uni</w:t>
            </w:r>
            <w:proofErr w:type="spellEnd"/>
            <w:r w:rsidRPr="001931F0">
              <w:rPr>
                <w:rFonts w:ascii="Calibri" w:hAnsi="Calibri"/>
                <w:sz w:val="18"/>
                <w:szCs w:val="18"/>
              </w:rPr>
              <w:t xml:space="preserve">- </w:t>
            </w:r>
            <w:proofErr w:type="spellStart"/>
            <w:r w:rsidRPr="001931F0">
              <w:rPr>
                <w:rFonts w:ascii="Calibri" w:hAnsi="Calibri"/>
                <w:sz w:val="18"/>
                <w:szCs w:val="18"/>
              </w:rPr>
              <w:t>bi</w:t>
            </w:r>
            <w:proofErr w:type="spellEnd"/>
            <w:r w:rsidRPr="001931F0">
              <w:rPr>
                <w:rFonts w:ascii="Calibri" w:hAnsi="Calibri"/>
                <w:sz w:val="18"/>
                <w:szCs w:val="18"/>
              </w:rPr>
              <w:t xml:space="preserve">- o </w:t>
            </w:r>
            <w:proofErr w:type="spellStart"/>
            <w:r w:rsidRPr="001931F0">
              <w:rPr>
                <w:rFonts w:ascii="Calibri" w:hAnsi="Calibri"/>
                <w:sz w:val="18"/>
                <w:szCs w:val="18"/>
              </w:rPr>
              <w:t>multi</w:t>
            </w:r>
            <w:proofErr w:type="spellEnd"/>
            <w:r w:rsidRPr="001931F0">
              <w:rPr>
                <w:rFonts w:ascii="Calibri" w:hAnsi="Calibri"/>
                <w:sz w:val="18"/>
                <w:szCs w:val="18"/>
              </w:rPr>
              <w:t xml:space="preserve">-variable del modelo </w:t>
            </w:r>
            <w:proofErr w:type="spellStart"/>
            <w:r w:rsidRPr="001931F0">
              <w:rPr>
                <w:rFonts w:ascii="Calibri" w:hAnsi="Calibri"/>
                <w:sz w:val="18"/>
                <w:szCs w:val="18"/>
              </w:rPr>
              <w:t>Gausiano</w:t>
            </w:r>
            <w:proofErr w:type="spellEnd"/>
            <w:r w:rsidRPr="001931F0">
              <w:rPr>
                <w:rFonts w:ascii="Calibri" w:hAnsi="Calibri"/>
                <w:sz w:val="18"/>
                <w:szCs w:val="18"/>
              </w:rPr>
              <w:t xml:space="preserve"> del Log. </w:t>
            </w:r>
            <w:proofErr w:type="gramStart"/>
            <w:r w:rsidRPr="001931F0">
              <w:rPr>
                <w:rFonts w:ascii="Calibri" w:hAnsi="Calibri"/>
                <w:sz w:val="18"/>
                <w:szCs w:val="18"/>
              </w:rPr>
              <w:t>del</w:t>
            </w:r>
            <w:proofErr w:type="gramEnd"/>
            <w:r w:rsidRPr="001931F0">
              <w:rPr>
                <w:rFonts w:ascii="Calibri" w:hAnsi="Calibri"/>
                <w:sz w:val="18"/>
                <w:szCs w:val="18"/>
              </w:rPr>
              <w:t xml:space="preserve"> Múltiplo de la </w:t>
            </w:r>
            <w:proofErr w:type="spellStart"/>
            <w:r w:rsidRPr="001931F0">
              <w:rPr>
                <w:rFonts w:ascii="Calibri" w:hAnsi="Calibri"/>
                <w:sz w:val="18"/>
                <w:szCs w:val="18"/>
              </w:rPr>
              <w:t>Mediana.</w:t>
            </w:r>
            <w:r w:rsidRPr="001931F0">
              <w:rPr>
                <w:rFonts w:ascii="Calibri" w:hAnsi="Calibri"/>
                <w:b/>
                <w:bCs/>
                <w:sz w:val="18"/>
                <w:szCs w:val="18"/>
              </w:rPr>
              <w:t>El</w:t>
            </w:r>
            <w:proofErr w:type="spellEnd"/>
            <w:r w:rsidRPr="001931F0">
              <w:rPr>
                <w:rFonts w:ascii="Calibri" w:hAnsi="Calibri"/>
                <w:b/>
                <w:bCs/>
                <w:sz w:val="18"/>
                <w:szCs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1931F0" w:rsidRPr="001931F0" w:rsidRDefault="001931F0" w:rsidP="001931F0">
      <w:pPr>
        <w:rPr>
          <w:rFonts w:ascii="Calibri" w:hAnsi="Calibri"/>
          <w:b/>
          <w:bCs/>
          <w:color w:val="000000"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s1026" type="#_x0000_t75" alt="http://www.fetaltest.com/cgi-bin/auth/rmedinas56706676.png" style="position:absolute;margin-left:23.25pt;margin-top:7.8pt;width:370.5pt;height:174.75pt;z-index: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wrapcoords="-44 0 -44 21507 21600 21507 21600 0 -44 0">
            <v:imagedata r:id="rId5" o:title="rmedinas56706676"/>
            <w10:wrap type="through" anchorx="margin"/>
          </v:shape>
        </w:pict>
      </w:r>
    </w:p>
    <w:p w:rsidR="001931F0" w:rsidRPr="001931F0" w:rsidRDefault="001931F0" w:rsidP="001931F0">
      <w:pPr>
        <w:spacing w:before="100" w:beforeAutospacing="1" w:after="100" w:afterAutospacing="1"/>
        <w:rPr>
          <w:rFonts w:ascii="Calibri" w:hAnsi="Calibri"/>
          <w:b/>
          <w:bCs/>
          <w:color w:val="000000"/>
          <w:sz w:val="18"/>
          <w:szCs w:val="18"/>
        </w:rPr>
      </w:pPr>
    </w:p>
    <w:p w:rsidR="001931F0" w:rsidRPr="001931F0" w:rsidRDefault="001931F0" w:rsidP="001931F0">
      <w:pPr>
        <w:spacing w:before="100" w:beforeAutospacing="1" w:after="100" w:afterAutospacing="1"/>
        <w:rPr>
          <w:rFonts w:ascii="Calibri" w:hAnsi="Calibri"/>
          <w:b/>
          <w:bCs/>
          <w:color w:val="000000"/>
          <w:sz w:val="18"/>
          <w:szCs w:val="18"/>
        </w:rPr>
      </w:pPr>
    </w:p>
    <w:p w:rsidR="001931F0" w:rsidRPr="001931F0" w:rsidRDefault="001931F0" w:rsidP="001931F0">
      <w:pPr>
        <w:spacing w:before="100" w:beforeAutospacing="1" w:after="100" w:afterAutospacing="1"/>
        <w:rPr>
          <w:rFonts w:ascii="Calibri" w:hAnsi="Calibri"/>
          <w:b/>
          <w:bCs/>
          <w:color w:val="000000"/>
          <w:sz w:val="18"/>
          <w:szCs w:val="18"/>
        </w:rPr>
      </w:pPr>
    </w:p>
    <w:p w:rsidR="001931F0" w:rsidRPr="001931F0" w:rsidRDefault="001931F0" w:rsidP="001931F0">
      <w:pPr>
        <w:spacing w:before="100" w:beforeAutospacing="1" w:after="100" w:afterAutospacing="1"/>
        <w:rPr>
          <w:rFonts w:ascii="Calibri" w:hAnsi="Calibri"/>
          <w:b/>
          <w:bCs/>
          <w:color w:val="000000"/>
          <w:sz w:val="18"/>
          <w:szCs w:val="18"/>
        </w:rPr>
      </w:pPr>
    </w:p>
    <w:p w:rsidR="001931F0" w:rsidRPr="001931F0" w:rsidRDefault="001931F0" w:rsidP="001931F0">
      <w:pPr>
        <w:spacing w:before="100" w:beforeAutospacing="1" w:after="100" w:afterAutospacing="1"/>
        <w:rPr>
          <w:rFonts w:ascii="Calibri" w:hAnsi="Calibri"/>
          <w:b/>
          <w:bCs/>
          <w:color w:val="000000"/>
          <w:sz w:val="18"/>
          <w:szCs w:val="18"/>
        </w:rPr>
      </w:pPr>
    </w:p>
    <w:p w:rsidR="001931F0" w:rsidRPr="001931F0" w:rsidRDefault="001931F0" w:rsidP="001931F0">
      <w:pPr>
        <w:spacing w:before="100" w:beforeAutospacing="1" w:after="100" w:afterAutospacing="1"/>
        <w:rPr>
          <w:rFonts w:ascii="Calibri" w:hAnsi="Calibri"/>
          <w:b/>
          <w:bCs/>
          <w:color w:val="000000"/>
          <w:sz w:val="18"/>
          <w:szCs w:val="18"/>
        </w:rPr>
      </w:pPr>
    </w:p>
    <w:p w:rsidR="001931F0" w:rsidRPr="001931F0" w:rsidRDefault="001931F0" w:rsidP="001931F0">
      <w:pPr>
        <w:spacing w:before="100" w:beforeAutospacing="1" w:after="100" w:afterAutospacing="1"/>
        <w:rPr>
          <w:rFonts w:ascii="Calibri" w:hAnsi="Calibri"/>
          <w:b/>
          <w:bCs/>
          <w:color w:val="000000"/>
          <w:sz w:val="18"/>
          <w:szCs w:val="18"/>
        </w:rPr>
      </w:pPr>
    </w:p>
    <w:p w:rsidR="001931F0" w:rsidRPr="001931F0" w:rsidRDefault="001931F0" w:rsidP="001931F0">
      <w:pPr>
        <w:spacing w:before="100" w:beforeAutospacing="1" w:after="100" w:afterAutospacing="1"/>
        <w:rPr>
          <w:rFonts w:ascii="Calibri" w:hAnsi="Calibri"/>
          <w:b/>
          <w:bCs/>
          <w:color w:val="000000"/>
          <w:sz w:val="18"/>
          <w:szCs w:val="18"/>
        </w:rPr>
      </w:pPr>
    </w:p>
    <w:p w:rsidR="001931F0" w:rsidRPr="001931F0" w:rsidRDefault="001931F0" w:rsidP="001931F0">
      <w:pPr>
        <w:spacing w:before="100" w:beforeAutospacing="1" w:after="100" w:afterAutospacing="1"/>
        <w:rPr>
          <w:rFonts w:ascii="Calibri" w:hAnsi="Calibri"/>
          <w:b/>
          <w:bCs/>
          <w:color w:val="000000"/>
          <w:sz w:val="18"/>
          <w:szCs w:val="18"/>
        </w:rPr>
      </w:pPr>
    </w:p>
    <w:p w:rsidR="001931F0" w:rsidRPr="001931F0" w:rsidRDefault="001931F0" w:rsidP="001931F0">
      <w:pPr>
        <w:spacing w:before="100" w:beforeAutospacing="1" w:after="100" w:afterAutospacing="1"/>
        <w:rPr>
          <w:rFonts w:ascii="Calibri" w:hAnsi="Calibri"/>
          <w:b/>
          <w:bCs/>
          <w:color w:val="000000"/>
          <w:sz w:val="18"/>
          <w:szCs w:val="18"/>
        </w:rPr>
      </w:pPr>
    </w:p>
    <w:p w:rsidR="001931F0" w:rsidRPr="003346DD" w:rsidRDefault="001931F0" w:rsidP="001931F0">
      <w:pPr>
        <w:jc w:val="center"/>
        <w:rPr>
          <w:b/>
          <w:bCs/>
          <w:color w:val="000000"/>
          <w:sz w:val="20"/>
          <w:szCs w:val="20"/>
        </w:rPr>
      </w:pPr>
    </w:p>
    <w:p w:rsidR="001931F0" w:rsidRPr="00E72463" w:rsidRDefault="001931F0" w:rsidP="001931F0">
      <w:pPr>
        <w:spacing w:before="100" w:beforeAutospacing="1" w:after="100" w:afterAutospacing="1"/>
        <w:jc w:val="center"/>
        <w:outlineLvl w:val="2"/>
        <w:rPr>
          <w:rFonts w:ascii="Tahoma" w:hAnsi="Tahoma" w:cs="Tahoma"/>
          <w:i/>
          <w:color w:val="000000"/>
          <w:sz w:val="20"/>
          <w:szCs w:val="20"/>
        </w:rPr>
      </w:pPr>
    </w:p>
    <w:p w:rsidR="00375243" w:rsidRPr="004C79CB" w:rsidRDefault="00375243" w:rsidP="001931F0">
      <w:pPr>
        <w:rPr>
          <w:rFonts w:ascii="Tahoma" w:hAnsi="Tahoma" w:cs="Tahoma"/>
          <w:b/>
          <w:i/>
          <w:color w:val="000000"/>
          <w:sz w:val="20"/>
          <w:szCs w:val="20"/>
        </w:rPr>
      </w:pPr>
      <w:bookmarkStart w:id="0" w:name="_GoBack"/>
      <w:bookmarkEnd w:id="0"/>
    </w:p>
    <w:sectPr w:rsidR="00375243" w:rsidRPr="004C79CB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1F0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5BEA9C42-3C9B-4977-9268-4068F390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6</cp:revision>
  <cp:lastPrinted>2005-08-02T17:40:00Z</cp:lastPrinted>
  <dcterms:created xsi:type="dcterms:W3CDTF">2016-02-10T16:21:00Z</dcterms:created>
  <dcterms:modified xsi:type="dcterms:W3CDTF">2019-04-18T00:19:00Z</dcterms:modified>
</cp:coreProperties>
</file>