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08" w:rsidRPr="007B187A" w:rsidRDefault="006A4708" w:rsidP="006A4708">
      <w:pPr>
        <w:pStyle w:val="Puest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>
        <w:rPr>
          <w:rFonts w:ascii="Arial Black" w:hAnsi="Arial Black" w:cs="Tahoma"/>
          <w:b w:val="0"/>
          <w:i/>
          <w:u w:val="single"/>
        </w:rPr>
        <w:t>ULTRASONOGRÁFICO</w:t>
      </w:r>
    </w:p>
    <w:p w:rsidR="006A4708" w:rsidRPr="007B187A" w:rsidRDefault="006A4708" w:rsidP="006A4708">
      <w:pPr>
        <w:rPr>
          <w:rFonts w:ascii="Tahoma" w:hAnsi="Tahoma" w:cs="Tahoma"/>
          <w:i/>
        </w:rPr>
      </w:pPr>
    </w:p>
    <w:p w:rsidR="006D233E" w:rsidRDefault="00CF6EC1" w:rsidP="00CF6EC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330DD">
        <w:rPr>
          <w:rFonts w:ascii="Tahoma" w:hAnsi="Tahoma" w:cs="Tahoma"/>
          <w:i/>
          <w:sz w:val="20"/>
          <w:szCs w:val="20"/>
        </w:rPr>
        <w:t xml:space="preserve">KEILY BARBOZA SAAVEDRA </w:t>
      </w: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6D233E" w:rsidRPr="006D233E" w:rsidRDefault="006D233E" w:rsidP="00CF6EC1">
      <w:pPr>
        <w:rPr>
          <w:rFonts w:ascii="Tahoma" w:hAnsi="Tahoma" w:cs="Arial"/>
          <w:i/>
          <w:sz w:val="20"/>
          <w:szCs w:val="20"/>
        </w:rPr>
      </w:pPr>
      <w:r w:rsidRPr="006D233E">
        <w:rPr>
          <w:rFonts w:ascii="Tahoma" w:hAnsi="Tahoma" w:cs="Arial"/>
          <w:b/>
          <w:i/>
          <w:sz w:val="20"/>
          <w:szCs w:val="20"/>
        </w:rPr>
        <w:t>FUR</w:t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>02/06/19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EG x FUR: 34s 1s</w:t>
      </w: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220</w:t>
      </w: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6A4708" w:rsidRPr="007B187A" w:rsidRDefault="006A4708" w:rsidP="006A4708">
      <w:pPr>
        <w:rPr>
          <w:rFonts w:ascii="Tahoma" w:hAnsi="Tahoma" w:cs="Tahoma"/>
          <w:i/>
          <w:sz w:val="22"/>
        </w:rPr>
      </w:pPr>
    </w:p>
    <w:p w:rsidR="006A4708" w:rsidRPr="000225BA" w:rsidRDefault="006A4708" w:rsidP="006A4708">
      <w:pPr>
        <w:jc w:val="both"/>
        <w:rPr>
          <w:rFonts w:ascii="Tahoma" w:hAnsi="Tahoma" w:cs="Tahoma"/>
          <w:i/>
          <w:sz w:val="18"/>
          <w:szCs w:val="20"/>
        </w:rPr>
      </w:pPr>
      <w:r w:rsidRPr="000225BA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5F6A1D" w:rsidRPr="000225BA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0225BA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0225BA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</w:t>
      </w:r>
      <w:r w:rsidR="006D233E">
        <w:rPr>
          <w:rFonts w:ascii="Tahoma" w:hAnsi="Tahoma" w:cs="Tahoma"/>
          <w:b/>
          <w:i/>
          <w:sz w:val="18"/>
          <w:szCs w:val="18"/>
        </w:rPr>
        <w:t>FEMENINO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 xml:space="preserve">: </w:t>
      </w:r>
      <w:r w:rsidR="006D233E">
        <w:rPr>
          <w:rFonts w:ascii="Tahoma" w:hAnsi="Tahoma" w:cs="Tahoma"/>
          <w:i/>
          <w:sz w:val="18"/>
          <w:szCs w:val="18"/>
        </w:rPr>
        <w:t xml:space="preserve"> 79</w:t>
      </w:r>
      <w:r w:rsidRPr="007B187A">
        <w:rPr>
          <w:rFonts w:ascii="Tahoma" w:hAnsi="Tahoma" w:cs="Tahoma"/>
          <w:i/>
          <w:sz w:val="18"/>
          <w:szCs w:val="18"/>
        </w:rPr>
        <w:t>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</w:t>
      </w:r>
      <w:r w:rsidR="006D233E">
        <w:rPr>
          <w:rFonts w:ascii="Tahoma" w:hAnsi="Tahoma" w:cs="Tahoma"/>
          <w:b/>
          <w:i/>
          <w:sz w:val="18"/>
          <w:szCs w:val="18"/>
        </w:rPr>
        <w:t>.0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</w:t>
      </w:r>
      <w:r w:rsidR="006D233E">
        <w:rPr>
          <w:rFonts w:ascii="Tahoma" w:hAnsi="Tahoma" w:cs="Tahoma"/>
          <w:i/>
          <w:sz w:val="18"/>
          <w:szCs w:val="18"/>
        </w:rPr>
        <w:t>92</w:t>
      </w:r>
      <w:r w:rsidRPr="007B187A">
        <w:rPr>
          <w:rFonts w:ascii="Tahoma" w:hAnsi="Tahoma" w:cs="Tahoma"/>
          <w:i/>
          <w:sz w:val="18"/>
          <w:szCs w:val="18"/>
        </w:rPr>
        <w:t>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</w:t>
      </w:r>
      <w:r w:rsidR="006D233E">
        <w:rPr>
          <w:rFonts w:ascii="Tahoma" w:hAnsi="Tahoma" w:cs="Tahoma"/>
          <w:b/>
          <w:i/>
          <w:sz w:val="18"/>
          <w:szCs w:val="18"/>
        </w:rPr>
        <w:t>2.2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</w:t>
      </w:r>
      <w:r w:rsidR="006D233E">
        <w:rPr>
          <w:rFonts w:ascii="Tahoma" w:hAnsi="Tahoma" w:cs="Tahoma"/>
          <w:i/>
          <w:sz w:val="18"/>
          <w:szCs w:val="18"/>
        </w:rPr>
        <w:t>278</w:t>
      </w:r>
      <w:r w:rsidRPr="007B187A">
        <w:rPr>
          <w:rFonts w:ascii="Tahoma" w:hAnsi="Tahoma" w:cs="Tahoma"/>
          <w:i/>
          <w:sz w:val="18"/>
          <w:szCs w:val="18"/>
        </w:rPr>
        <w:t xml:space="preserve">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</w:t>
      </w:r>
      <w:r w:rsidR="006D233E">
        <w:rPr>
          <w:rFonts w:ascii="Tahoma" w:hAnsi="Tahoma" w:cs="Tahoma"/>
          <w:b/>
          <w:i/>
          <w:sz w:val="18"/>
          <w:szCs w:val="18"/>
        </w:rPr>
        <w:t>.6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A114D1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  </w:t>
      </w:r>
      <w:r w:rsidR="006D233E">
        <w:rPr>
          <w:rFonts w:ascii="Tahoma" w:hAnsi="Tahoma" w:cs="Tahoma"/>
          <w:i/>
          <w:sz w:val="18"/>
          <w:szCs w:val="18"/>
        </w:rPr>
        <w:t>62</w:t>
      </w:r>
      <w:r w:rsidRPr="007B187A">
        <w:rPr>
          <w:rFonts w:ascii="Tahoma" w:hAnsi="Tahoma" w:cs="Tahoma"/>
          <w:i/>
          <w:sz w:val="18"/>
          <w:szCs w:val="18"/>
        </w:rPr>
        <w:t>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</w:t>
      </w:r>
      <w:r w:rsidR="006D233E">
        <w:rPr>
          <w:rFonts w:ascii="Tahoma" w:hAnsi="Tahoma" w:cs="Tahoma"/>
          <w:b/>
          <w:i/>
          <w:sz w:val="18"/>
          <w:szCs w:val="18"/>
        </w:rPr>
        <w:t>2.1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SEMANAS)</w:t>
      </w:r>
      <w:r w:rsidR="00A114D1"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6D233E" w:rsidRPr="006D233E" w:rsidRDefault="006D233E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6D233E">
        <w:rPr>
          <w:rFonts w:ascii="Tahoma" w:hAnsi="Tahoma" w:cs="Tahoma"/>
          <w:i/>
          <w:sz w:val="18"/>
          <w:szCs w:val="18"/>
        </w:rPr>
        <w:t>DTC</w:t>
      </w:r>
      <w:r>
        <w:rPr>
          <w:rFonts w:ascii="Tahoma" w:hAnsi="Tahoma" w:cs="Tahoma"/>
          <w:i/>
          <w:sz w:val="18"/>
          <w:szCs w:val="18"/>
        </w:rPr>
        <w:tab/>
        <w:t>:   43mm.</w:t>
      </w:r>
      <w:r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</w:t>
      </w:r>
      <w:r>
        <w:rPr>
          <w:rFonts w:ascii="Tahoma" w:hAnsi="Tahoma" w:cs="Tahoma"/>
          <w:b/>
          <w:i/>
          <w:sz w:val="18"/>
          <w:szCs w:val="18"/>
        </w:rPr>
        <w:t>.0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SEMANAS)</w:t>
      </w:r>
    </w:p>
    <w:p w:rsidR="00A114D1" w:rsidRDefault="00A114D1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5F6A1D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5F6A1D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5F6A1D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6D233E">
        <w:rPr>
          <w:rFonts w:ascii="Tahoma" w:hAnsi="Tahoma" w:cs="Tahoma"/>
          <w:i/>
          <w:sz w:val="18"/>
          <w:szCs w:val="18"/>
          <w:lang w:val="en-US"/>
        </w:rPr>
        <w:t>1885</w:t>
      </w:r>
      <w:r w:rsidRPr="005F6A1D">
        <w:rPr>
          <w:rFonts w:ascii="Tahoma" w:hAnsi="Tahoma" w:cs="Tahoma"/>
          <w:i/>
          <w:sz w:val="18"/>
          <w:szCs w:val="18"/>
          <w:lang w:val="en-US"/>
        </w:rPr>
        <w:t xml:space="preserve">g </w:t>
      </w:r>
      <w:r w:rsidRPr="005F6A1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6A4708" w:rsidRPr="005F6A1D" w:rsidRDefault="006A4708" w:rsidP="006A4708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</w:t>
      </w:r>
      <w:r w:rsidR="006D233E">
        <w:rPr>
          <w:rFonts w:ascii="Tahoma" w:hAnsi="Tahoma" w:cs="Tahoma"/>
          <w:i/>
          <w:sz w:val="18"/>
          <w:szCs w:val="18"/>
        </w:rPr>
        <w:t>8</w:t>
      </w:r>
      <w:r w:rsidRPr="007B187A">
        <w:rPr>
          <w:rFonts w:ascii="Tahoma" w:hAnsi="Tahoma" w:cs="Tahoma"/>
          <w:i/>
          <w:sz w:val="18"/>
          <w:szCs w:val="18"/>
        </w:rPr>
        <w:t xml:space="preserve">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6D233E">
        <w:rPr>
          <w:rFonts w:ascii="Tahoma" w:hAnsi="Tahoma" w:cs="Tahoma"/>
          <w:i/>
          <w:sz w:val="18"/>
          <w:szCs w:val="18"/>
        </w:rPr>
        <w:t xml:space="preserve">fùndica </w:t>
      </w:r>
      <w:r w:rsidRPr="007B187A">
        <w:rPr>
          <w:rFonts w:ascii="Tahoma" w:hAnsi="Tahoma" w:cs="Tahoma"/>
          <w:i/>
          <w:sz w:val="18"/>
          <w:szCs w:val="18"/>
        </w:rPr>
        <w:t xml:space="preserve">corporal posterior. Espesor: </w:t>
      </w:r>
      <w:r w:rsidR="006D233E">
        <w:rPr>
          <w:rFonts w:ascii="Tahoma" w:hAnsi="Tahoma" w:cs="Tahoma"/>
          <w:i/>
          <w:sz w:val="18"/>
          <w:szCs w:val="18"/>
        </w:rPr>
        <w:t>35</w:t>
      </w:r>
      <w:r w:rsidRPr="007B187A">
        <w:rPr>
          <w:rFonts w:ascii="Tahoma" w:hAnsi="Tahoma" w:cs="Tahoma"/>
          <w:i/>
          <w:sz w:val="18"/>
          <w:szCs w:val="18"/>
        </w:rPr>
        <w:t>mm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</w:t>
      </w:r>
      <w:r w:rsidR="006D233E">
        <w:rPr>
          <w:rFonts w:ascii="Tahoma" w:hAnsi="Tahoma" w:cs="Tahoma"/>
          <w:i/>
          <w:sz w:val="18"/>
          <w:szCs w:val="18"/>
        </w:rPr>
        <w:t>2</w:t>
      </w:r>
      <w:r w:rsidRPr="007B187A">
        <w:rPr>
          <w:rFonts w:ascii="Tahoma" w:hAnsi="Tahoma" w:cs="Tahoma"/>
          <w:i/>
          <w:sz w:val="18"/>
          <w:szCs w:val="18"/>
        </w:rPr>
        <w:t>.</w:t>
      </w:r>
      <w:r w:rsidR="006D233E">
        <w:rPr>
          <w:rFonts w:ascii="Tahoma" w:hAnsi="Tahoma" w:cs="Tahoma"/>
          <w:i/>
          <w:sz w:val="18"/>
          <w:szCs w:val="18"/>
        </w:rPr>
        <w:t>1</w:t>
      </w:r>
      <w:r w:rsidRPr="007B187A">
        <w:rPr>
          <w:rFonts w:ascii="Tahoma" w:hAnsi="Tahoma" w:cs="Tahoma"/>
          <w:i/>
          <w:sz w:val="18"/>
          <w:szCs w:val="18"/>
        </w:rPr>
        <w:t>cm. (VN.: 5.0 – 25.0cm.).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  <w:r>
        <w:rPr>
          <w:rFonts w:ascii="Tahoma" w:hAnsi="Tahoma" w:cs="Tahoma"/>
          <w:i/>
          <w:sz w:val="18"/>
          <w:szCs w:val="18"/>
        </w:rPr>
        <w:t xml:space="preserve">No se </w:t>
      </w:r>
      <w:r w:rsidRPr="007B187A">
        <w:rPr>
          <w:rFonts w:ascii="Tahoma" w:hAnsi="Tahoma" w:cs="Tahoma"/>
          <w:i/>
          <w:sz w:val="18"/>
          <w:szCs w:val="18"/>
        </w:rPr>
        <w:t>evidencia signo de “muesca” en relación con el cuello fetal.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D233E" w:rsidRDefault="006A4708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</w:t>
      </w:r>
      <w:r w:rsidR="005F6A1D">
        <w:rPr>
          <w:rFonts w:ascii="Tahoma" w:hAnsi="Tahoma" w:cs="Tahoma"/>
          <w:i/>
          <w:sz w:val="18"/>
          <w:szCs w:val="18"/>
        </w:rPr>
        <w:t>Ú</w:t>
      </w:r>
      <w:r w:rsidRPr="007B187A">
        <w:rPr>
          <w:rFonts w:ascii="Tahoma" w:hAnsi="Tahoma" w:cs="Tahoma"/>
          <w:i/>
          <w:sz w:val="18"/>
          <w:szCs w:val="18"/>
        </w:rPr>
        <w:t xml:space="preserve">NICA ACTIVA DE </w:t>
      </w:r>
      <w:r w:rsidR="006D233E">
        <w:rPr>
          <w:rFonts w:ascii="Tahoma" w:hAnsi="Tahoma" w:cs="Tahoma"/>
          <w:i/>
          <w:sz w:val="18"/>
          <w:szCs w:val="18"/>
        </w:rPr>
        <w:t xml:space="preserve">32.1 SEMANAS x BIOMETRIA FETAL HADLOCK Y 35.0 </w:t>
      </w:r>
      <w:r w:rsidRPr="006D233E">
        <w:rPr>
          <w:rFonts w:ascii="Tahoma" w:hAnsi="Tahoma" w:cs="Tahoma"/>
          <w:i/>
          <w:sz w:val="18"/>
          <w:szCs w:val="18"/>
        </w:rPr>
        <w:t xml:space="preserve">SEMANAS </w:t>
      </w:r>
      <w:r>
        <w:rPr>
          <w:rFonts w:ascii="Tahoma" w:hAnsi="Tahoma" w:cs="Tahoma"/>
          <w:i/>
          <w:sz w:val="18"/>
          <w:szCs w:val="18"/>
        </w:rPr>
        <w:t xml:space="preserve">x </w:t>
      </w:r>
      <w:r w:rsidR="006D233E">
        <w:rPr>
          <w:rFonts w:ascii="Tahoma" w:hAnsi="Tahoma" w:cs="Tahoma"/>
          <w:i/>
          <w:sz w:val="18"/>
          <w:szCs w:val="18"/>
        </w:rPr>
        <w:t>DIAMETRO TRANSVERSO DEL CEREBELO.</w:t>
      </w:r>
    </w:p>
    <w:p w:rsidR="006D233E" w:rsidRDefault="006D233E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PONDERADO FETAL EN PERCENTIL 10 (EN ATENCIÓN A EG x FUR)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</w:t>
      </w:r>
      <w:r w:rsidR="006D233E">
        <w:rPr>
          <w:rFonts w:ascii="Tahoma" w:hAnsi="Tahoma" w:cs="Tahoma"/>
          <w:i/>
          <w:sz w:val="18"/>
          <w:szCs w:val="18"/>
        </w:rPr>
        <w:t xml:space="preserve"> </w:t>
      </w:r>
      <w:r w:rsidRPr="007B187A">
        <w:rPr>
          <w:rFonts w:ascii="Tahoma" w:hAnsi="Tahoma" w:cs="Tahoma"/>
          <w:i/>
          <w:sz w:val="18"/>
          <w:szCs w:val="18"/>
        </w:rPr>
        <w:t>ECOGRAFICO</w:t>
      </w:r>
      <w:r w:rsidR="006D233E">
        <w:rPr>
          <w:rFonts w:ascii="Tahoma" w:hAnsi="Tahoma" w:cs="Tahoma"/>
          <w:i/>
          <w:sz w:val="18"/>
          <w:szCs w:val="18"/>
        </w:rPr>
        <w:t xml:space="preserve"> DEL 1er TRIMESTRE Y </w:t>
      </w:r>
      <w:r w:rsidRPr="007B187A">
        <w:rPr>
          <w:rFonts w:ascii="Tahoma" w:hAnsi="Tahoma" w:cs="Tahoma"/>
          <w:i/>
          <w:sz w:val="18"/>
          <w:szCs w:val="18"/>
        </w:rPr>
        <w:t>COMPLEMENTAR CON ECOGRAFIA DE II NIVEL (DOPPLER COLOR).</w:t>
      </w: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6A4708" w:rsidRDefault="00C003E0" w:rsidP="006A4708"/>
    <w:sectPr w:rsidR="00C003E0" w:rsidRPr="006A4708" w:rsidSect="005F6A1D">
      <w:pgSz w:w="11907" w:h="16800" w:code="259"/>
      <w:pgMar w:top="1560" w:right="1134" w:bottom="1134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BA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0DD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6A1D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708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33E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4D1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6EC1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E54B42-0A9D-490F-B2DD-8D80074F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6D23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D2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2019-04-23T02:48:00Z</cp:lastPrinted>
  <dcterms:created xsi:type="dcterms:W3CDTF">2016-02-10T16:35:00Z</dcterms:created>
  <dcterms:modified xsi:type="dcterms:W3CDTF">2019-04-23T02:49:00Z</dcterms:modified>
</cp:coreProperties>
</file>