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2FC" w:rsidRPr="004C79CB" w:rsidRDefault="006D42FC" w:rsidP="006D42FC">
      <w:pPr>
        <w:pStyle w:val="Puesto"/>
        <w:rPr>
          <w:rFonts w:ascii="Tahoma" w:hAnsi="Tahoma" w:cs="Tahoma"/>
          <w:i/>
          <w:color w:val="000000"/>
          <w:u w:val="single"/>
        </w:rPr>
      </w:pPr>
      <w:r w:rsidRPr="004C79CB">
        <w:rPr>
          <w:rFonts w:ascii="Tahoma" w:hAnsi="Tahoma" w:cs="Tahoma"/>
          <w:i/>
          <w:color w:val="000000"/>
          <w:u w:val="single"/>
        </w:rPr>
        <w:t>INFORME ECOGR</w:t>
      </w:r>
      <w:r w:rsidR="00B5153B">
        <w:rPr>
          <w:rFonts w:ascii="Tahoma" w:hAnsi="Tahoma" w:cs="Tahoma"/>
          <w:i/>
          <w:color w:val="000000"/>
          <w:u w:val="single"/>
        </w:rPr>
        <w:t>Á</w:t>
      </w:r>
      <w:r w:rsidRPr="004C79CB">
        <w:rPr>
          <w:rFonts w:ascii="Tahoma" w:hAnsi="Tahoma" w:cs="Tahoma"/>
          <w:i/>
          <w:color w:val="000000"/>
          <w:u w:val="single"/>
        </w:rPr>
        <w:t>FICO</w:t>
      </w:r>
    </w:p>
    <w:p w:rsidR="006D42FC" w:rsidRPr="004C79CB" w:rsidRDefault="006D42FC" w:rsidP="006D42FC">
      <w:pPr>
        <w:rPr>
          <w:rFonts w:ascii="Tahoma" w:hAnsi="Tahoma" w:cs="Tahoma"/>
          <w:i/>
          <w:color w:val="000000"/>
        </w:rPr>
      </w:pPr>
    </w:p>
    <w:p w:rsidR="00EE5857" w:rsidRPr="009B01F5" w:rsidRDefault="00EE5857" w:rsidP="00EE5857">
      <w:pPr>
        <w:rPr>
          <w:rFonts w:ascii="Tahoma" w:hAnsi="Tahoma" w:cs="Tahoma"/>
          <w:b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PACIENTE</w:t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Pr="009B01F5">
        <w:rPr>
          <w:rFonts w:ascii="Tahoma" w:hAnsi="Tahoma" w:cs="Tahoma"/>
          <w:b/>
          <w:sz w:val="20"/>
          <w:szCs w:val="20"/>
        </w:rPr>
        <w:t xml:space="preserve">: </w:t>
      </w:r>
      <w:r w:rsidRPr="009B01F5">
        <w:rPr>
          <w:rFonts w:ascii="Tahoma" w:hAnsi="Tahoma" w:cs="Tahoma"/>
          <w:b/>
          <w:sz w:val="20"/>
          <w:szCs w:val="20"/>
        </w:rPr>
        <w:fldChar w:fldCharType="begin"/>
      </w:r>
      <w:r w:rsidRPr="009B01F5">
        <w:rPr>
          <w:rFonts w:ascii="Tahoma" w:hAnsi="Tahoma" w:cs="Tahoma"/>
          <w:b/>
          <w:sz w:val="20"/>
          <w:szCs w:val="20"/>
        </w:rPr>
        <w:instrText xml:space="preserve"> DOCVARIABLE  xPaciente </w:instrText>
      </w:r>
      <w:r w:rsidRPr="009B01F5">
        <w:rPr>
          <w:rFonts w:ascii="Tahoma" w:hAnsi="Tahoma" w:cs="Tahoma"/>
          <w:b/>
          <w:sz w:val="20"/>
          <w:szCs w:val="20"/>
        </w:rPr>
        <w:fldChar w:fldCharType="separate"/>
      </w:r>
      <w:r>
        <w:rPr>
          <w:rFonts w:ascii="Tahoma" w:hAnsi="Tahoma" w:cs="Tahoma"/>
          <w:b/>
          <w:sz w:val="20"/>
          <w:szCs w:val="20"/>
        </w:rPr>
        <w:t>ROJAS VILLANUEVA LEONELA ESMERALDA</w:t>
      </w:r>
      <w:r w:rsidRPr="009B01F5">
        <w:rPr>
          <w:rFonts w:ascii="Tahoma" w:hAnsi="Tahoma" w:cs="Tahoma"/>
          <w:b/>
          <w:sz w:val="20"/>
          <w:szCs w:val="20"/>
        </w:rPr>
        <w:fldChar w:fldCharType="end"/>
      </w:r>
    </w:p>
    <w:p w:rsidR="00EE5857" w:rsidRPr="009B01F5" w:rsidRDefault="00EE5857" w:rsidP="00EE5857">
      <w:pPr>
        <w:rPr>
          <w:rFonts w:ascii="Tahoma" w:hAnsi="Tahoma" w:cs="Tahoma"/>
          <w:b/>
          <w:i/>
          <w:color w:val="000000"/>
          <w:sz w:val="20"/>
          <w:szCs w:val="20"/>
        </w:rPr>
      </w:pPr>
      <w:r w:rsidRPr="009B01F5">
        <w:rPr>
          <w:rFonts w:ascii="Tahoma" w:hAnsi="Tahoma" w:cs="Tahoma"/>
          <w:b/>
          <w:bCs/>
          <w:sz w:val="20"/>
          <w:szCs w:val="20"/>
        </w:rPr>
        <w:t>EXAMEN</w:t>
      </w:r>
      <w:r w:rsidRPr="009B01F5">
        <w:rPr>
          <w:rFonts w:ascii="Tahoma" w:hAnsi="Tahoma" w:cs="Tahoma"/>
          <w:b/>
          <w:bCs/>
          <w:sz w:val="20"/>
          <w:szCs w:val="20"/>
        </w:rPr>
        <w:tab/>
      </w:r>
      <w:r w:rsidRPr="009B01F5">
        <w:rPr>
          <w:rFonts w:ascii="Tahoma" w:hAnsi="Tahoma" w:cs="Tahoma"/>
          <w:b/>
          <w:sz w:val="20"/>
          <w:szCs w:val="20"/>
        </w:rPr>
        <w:tab/>
        <w:t xml:space="preserve">: </w:t>
      </w:r>
      <w:r w:rsidRPr="009B01F5">
        <w:rPr>
          <w:rFonts w:ascii="Tahoma" w:hAnsi="Tahoma" w:cs="Tahoma"/>
          <w:b/>
          <w:noProof/>
          <w:sz w:val="20"/>
          <w:szCs w:val="20"/>
        </w:rPr>
        <w:t>DOPPLER TRANSVAGINAL – IMPLICANCIA GENÉTICA</w:t>
      </w:r>
    </w:p>
    <w:p w:rsidR="00EE5857" w:rsidRPr="009B01F5" w:rsidRDefault="00EE5857" w:rsidP="00EE5857">
      <w:pPr>
        <w:rPr>
          <w:rFonts w:ascii="Tahoma" w:hAnsi="Tahoma" w:cs="Tahoma"/>
          <w:b/>
          <w:sz w:val="20"/>
          <w:szCs w:val="20"/>
        </w:rPr>
      </w:pPr>
      <w:r w:rsidRPr="009B01F5">
        <w:rPr>
          <w:rFonts w:ascii="Tahoma" w:hAnsi="Tahoma" w:cs="Tahoma"/>
          <w:b/>
          <w:bCs/>
          <w:sz w:val="20"/>
          <w:szCs w:val="20"/>
        </w:rPr>
        <w:t>INDICACIÓN</w:t>
      </w:r>
      <w:r w:rsidRPr="009B01F5">
        <w:rPr>
          <w:rFonts w:ascii="Tahoma" w:hAnsi="Tahoma" w:cs="Tahoma"/>
          <w:b/>
          <w:bCs/>
          <w:sz w:val="20"/>
          <w:szCs w:val="20"/>
        </w:rPr>
        <w:tab/>
      </w:r>
      <w:r w:rsidRPr="009B01F5">
        <w:rPr>
          <w:rFonts w:ascii="Tahoma" w:hAnsi="Tahoma" w:cs="Tahoma"/>
          <w:b/>
          <w:bCs/>
          <w:sz w:val="20"/>
          <w:szCs w:val="20"/>
        </w:rPr>
        <w:tab/>
      </w:r>
      <w:r w:rsidRPr="009B01F5"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9B01F5">
        <w:rPr>
          <w:rFonts w:ascii="Tahoma" w:hAnsi="Tahoma" w:cs="Tahoma"/>
          <w:b/>
          <w:sz w:val="20"/>
          <w:szCs w:val="20"/>
        </w:rPr>
        <w:fldChar w:fldCharType="begin"/>
      </w:r>
      <w:r w:rsidRPr="009B01F5">
        <w:rPr>
          <w:rFonts w:ascii="Tahoma" w:hAnsi="Tahoma" w:cs="Tahoma"/>
          <w:b/>
          <w:sz w:val="20"/>
          <w:szCs w:val="20"/>
        </w:rPr>
        <w:instrText xml:space="preserve"> DOCVARIABLE  xIndicacion </w:instrText>
      </w:r>
      <w:r w:rsidRPr="009B01F5">
        <w:rPr>
          <w:rFonts w:ascii="Tahoma" w:hAnsi="Tahoma" w:cs="Tahoma"/>
          <w:b/>
          <w:sz w:val="20"/>
          <w:szCs w:val="20"/>
        </w:rPr>
        <w:fldChar w:fldCharType="separate"/>
      </w:r>
      <w:r>
        <w:rPr>
          <w:rFonts w:ascii="Tahoma" w:hAnsi="Tahoma" w:cs="Tahoma"/>
          <w:b/>
          <w:sz w:val="20"/>
          <w:szCs w:val="20"/>
        </w:rPr>
        <w:t>00578</w:t>
      </w:r>
      <w:r w:rsidRPr="009B01F5">
        <w:rPr>
          <w:rFonts w:ascii="Tahoma" w:hAnsi="Tahoma" w:cs="Tahoma"/>
          <w:b/>
          <w:sz w:val="20"/>
          <w:szCs w:val="20"/>
        </w:rPr>
        <w:fldChar w:fldCharType="end"/>
      </w:r>
    </w:p>
    <w:p w:rsidR="00EE5857" w:rsidRPr="009B01F5" w:rsidRDefault="00EE5857" w:rsidP="00EE5857">
      <w:pPr>
        <w:rPr>
          <w:rFonts w:ascii="Tahoma" w:hAnsi="Tahoma" w:cs="Tahoma"/>
          <w:b/>
          <w:sz w:val="20"/>
          <w:szCs w:val="20"/>
        </w:rPr>
      </w:pPr>
      <w:r w:rsidRPr="009B01F5">
        <w:rPr>
          <w:rFonts w:ascii="Tahoma" w:hAnsi="Tahoma" w:cs="Tahoma"/>
          <w:b/>
          <w:bCs/>
          <w:sz w:val="20"/>
          <w:szCs w:val="20"/>
        </w:rPr>
        <w:t>FECHA</w:t>
      </w:r>
      <w:r w:rsidRPr="009B01F5">
        <w:rPr>
          <w:rFonts w:ascii="Tahoma" w:hAnsi="Tahoma" w:cs="Tahoma"/>
          <w:b/>
          <w:bCs/>
          <w:sz w:val="20"/>
          <w:szCs w:val="20"/>
        </w:rPr>
        <w:tab/>
      </w:r>
      <w:r w:rsidRPr="009B01F5">
        <w:rPr>
          <w:rFonts w:ascii="Tahoma" w:hAnsi="Tahoma" w:cs="Tahoma"/>
          <w:b/>
          <w:sz w:val="20"/>
          <w:szCs w:val="20"/>
        </w:rPr>
        <w:tab/>
      </w:r>
      <w:r w:rsidRPr="009B01F5">
        <w:rPr>
          <w:rFonts w:ascii="Tahoma" w:hAnsi="Tahoma" w:cs="Tahoma"/>
          <w:b/>
          <w:sz w:val="20"/>
          <w:szCs w:val="20"/>
        </w:rPr>
        <w:tab/>
        <w:t xml:space="preserve">: </w:t>
      </w:r>
      <w:r w:rsidRPr="009B01F5">
        <w:rPr>
          <w:rFonts w:ascii="Tahoma" w:hAnsi="Tahoma" w:cs="Tahoma"/>
          <w:b/>
          <w:sz w:val="20"/>
          <w:szCs w:val="20"/>
        </w:rPr>
        <w:fldChar w:fldCharType="begin"/>
      </w:r>
      <w:r w:rsidRPr="009B01F5">
        <w:rPr>
          <w:rFonts w:ascii="Tahoma" w:hAnsi="Tahoma" w:cs="Tahoma"/>
          <w:b/>
          <w:sz w:val="20"/>
          <w:szCs w:val="20"/>
        </w:rPr>
        <w:instrText xml:space="preserve"> DOCVARIABLE  xFecha </w:instrText>
      </w:r>
      <w:r w:rsidRPr="009B01F5">
        <w:rPr>
          <w:rFonts w:ascii="Tahoma" w:hAnsi="Tahoma" w:cs="Tahoma"/>
          <w:b/>
          <w:sz w:val="20"/>
          <w:szCs w:val="20"/>
        </w:rPr>
        <w:fldChar w:fldCharType="separate"/>
      </w:r>
      <w:r>
        <w:rPr>
          <w:rFonts w:ascii="Tahoma" w:hAnsi="Tahoma" w:cs="Tahoma"/>
          <w:b/>
          <w:sz w:val="20"/>
          <w:szCs w:val="20"/>
        </w:rPr>
        <w:t>01/04/2019</w:t>
      </w:r>
      <w:r w:rsidRPr="009B01F5">
        <w:rPr>
          <w:rFonts w:ascii="Tahoma" w:hAnsi="Tahoma" w:cs="Tahoma"/>
          <w:b/>
          <w:sz w:val="20"/>
          <w:szCs w:val="20"/>
        </w:rPr>
        <w:fldChar w:fldCharType="end"/>
      </w:r>
    </w:p>
    <w:p w:rsidR="00EE5857" w:rsidRDefault="00EE5857" w:rsidP="00EE5857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EE5857" w:rsidRPr="004C79CB" w:rsidRDefault="00EE5857" w:rsidP="00EE5857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noProof/>
          <w:color w:val="000000"/>
          <w:sz w:val="20"/>
          <w:szCs w:val="20"/>
        </w:rPr>
        <w:t>EL ESTUDIO ULTRASONOGR</w:t>
      </w:r>
      <w:r>
        <w:rPr>
          <w:rFonts w:ascii="Tahoma" w:hAnsi="Tahoma" w:cs="Tahoma"/>
          <w:i/>
          <w:noProof/>
          <w:color w:val="000000"/>
          <w:sz w:val="20"/>
          <w:szCs w:val="20"/>
        </w:rPr>
        <w:t>Á</w:t>
      </w:r>
      <w:r w:rsidRPr="004C79CB">
        <w:rPr>
          <w:rFonts w:ascii="Tahoma" w:hAnsi="Tahoma" w:cs="Tahoma"/>
          <w:i/>
          <w:noProof/>
          <w:color w:val="000000"/>
          <w:sz w:val="20"/>
          <w:szCs w:val="20"/>
        </w:rPr>
        <w:t xml:space="preserve">FICO REALIZADO CON ECOGRAFO MARCA ESAOTE MODELO </w:t>
      </w:r>
      <w:r w:rsidRPr="003017CD">
        <w:rPr>
          <w:rFonts w:ascii="Tahoma" w:hAnsi="Tahoma" w:cs="Tahoma"/>
          <w:i/>
          <w:noProof/>
          <w:color w:val="000000"/>
          <w:sz w:val="20"/>
          <w:szCs w:val="20"/>
        </w:rPr>
        <w:fldChar w:fldCharType="begin"/>
      </w:r>
      <w:r w:rsidRPr="003017CD">
        <w:rPr>
          <w:rFonts w:ascii="Tahoma" w:hAnsi="Tahoma" w:cs="Tahoma"/>
          <w:i/>
          <w:noProof/>
          <w:color w:val="000000"/>
          <w:sz w:val="20"/>
          <w:szCs w:val="20"/>
        </w:rPr>
        <w:instrText xml:space="preserve"> DOCVARIABLE  xEcografo </w:instrText>
      </w:r>
      <w:r w:rsidRPr="003017CD">
        <w:rPr>
          <w:rFonts w:ascii="Tahoma" w:hAnsi="Tahoma" w:cs="Tahoma"/>
          <w:i/>
          <w:noProof/>
          <w:color w:val="000000"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color w:val="000000"/>
          <w:sz w:val="20"/>
          <w:szCs w:val="20"/>
        </w:rPr>
        <w:t>MyLab SEVEN</w:t>
      </w:r>
      <w:r w:rsidRPr="003017CD">
        <w:rPr>
          <w:rFonts w:ascii="Tahoma" w:hAnsi="Tahoma" w:cs="Tahoma"/>
          <w:i/>
          <w:noProof/>
          <w:color w:val="000000"/>
          <w:sz w:val="20"/>
          <w:szCs w:val="20"/>
        </w:rPr>
        <w:fldChar w:fldCharType="end"/>
      </w:r>
      <w:r w:rsidRPr="003017CD">
        <w:rPr>
          <w:rFonts w:ascii="Tahoma" w:hAnsi="Tahoma" w:cs="Tahoma"/>
          <w:i/>
          <w:noProof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i/>
          <w:noProof/>
          <w:color w:val="000000"/>
          <w:sz w:val="20"/>
          <w:szCs w:val="20"/>
        </w:rPr>
        <w:t xml:space="preserve">EN ESCALA DE GRISES Y CODIFICACIÓN DOPPLER COLOR </w:t>
      </w:r>
      <w:r w:rsidRPr="004C79CB">
        <w:rPr>
          <w:rFonts w:ascii="Tahoma" w:hAnsi="Tahoma" w:cs="Tahoma"/>
          <w:i/>
          <w:noProof/>
          <w:color w:val="000000"/>
          <w:sz w:val="20"/>
          <w:szCs w:val="20"/>
        </w:rPr>
        <w:t>UTILIZANDO TRANSDUCTOR INTRACAVITARIO MULTIFRECUENCIAL, MUESTRA:</w:t>
      </w:r>
    </w:p>
    <w:p w:rsidR="00EE5857" w:rsidRPr="004C79CB" w:rsidRDefault="00EE5857" w:rsidP="00EE5857">
      <w:pPr>
        <w:rPr>
          <w:rFonts w:ascii="Tahoma" w:hAnsi="Tahoma" w:cs="Tahoma"/>
          <w:i/>
          <w:color w:val="000000"/>
          <w:sz w:val="20"/>
          <w:szCs w:val="20"/>
        </w:rPr>
      </w:pPr>
    </w:p>
    <w:p w:rsidR="00EE5857" w:rsidRPr="004C79CB" w:rsidRDefault="00EE5857" w:rsidP="00EE5857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Pr="004C79CB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EE5857" w:rsidRPr="004C79CB" w:rsidRDefault="00EE5857" w:rsidP="00EE5857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EE5857" w:rsidRPr="004C79CB" w:rsidRDefault="00EE5857" w:rsidP="00EE5857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E5857" w:rsidRPr="004C79CB" w:rsidRDefault="00EE5857" w:rsidP="00EE5857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EE5857" w:rsidRDefault="00EE5857" w:rsidP="00EE5857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4C79CB">
        <w:rPr>
          <w:rFonts w:ascii="Tahoma" w:hAnsi="Tahoma" w:cs="Tahoma"/>
          <w:i/>
          <w:color w:val="000000"/>
          <w:szCs w:val="20"/>
        </w:rPr>
        <w:t xml:space="preserve">y de contornos regulares. En su interior se aprecia un FETO de morfología conservada, con presencia de actividad cardiaca registrado mediante </w:t>
      </w:r>
      <w:r>
        <w:rPr>
          <w:rFonts w:ascii="Tahoma" w:hAnsi="Tahoma" w:cs="Tahoma"/>
          <w:i/>
          <w:color w:val="000000"/>
          <w:szCs w:val="20"/>
        </w:rPr>
        <w:t>Doppler Pulsado, presentando 160</w:t>
      </w:r>
      <w:r w:rsidRPr="004C79CB">
        <w:rPr>
          <w:rFonts w:ascii="Tahoma" w:hAnsi="Tahoma" w:cs="Tahoma"/>
          <w:i/>
          <w:color w:val="000000"/>
          <w:szCs w:val="20"/>
        </w:rPr>
        <w:t xml:space="preserve"> </w:t>
      </w:r>
      <w:r>
        <w:rPr>
          <w:rFonts w:ascii="Tahoma" w:hAnsi="Tahoma" w:cs="Tahoma"/>
          <w:i/>
          <w:color w:val="000000"/>
          <w:szCs w:val="20"/>
        </w:rPr>
        <w:t>pulsaciones por minuto. M</w:t>
      </w:r>
      <w:r w:rsidRPr="004C79CB">
        <w:rPr>
          <w:rFonts w:ascii="Tahoma" w:hAnsi="Tahoma" w:cs="Tahoma"/>
          <w:i/>
          <w:color w:val="000000"/>
          <w:szCs w:val="20"/>
        </w:rPr>
        <w:t xml:space="preserve">ovimientos corporales </w:t>
      </w:r>
      <w:r>
        <w:rPr>
          <w:rFonts w:ascii="Tahoma" w:hAnsi="Tahoma" w:cs="Tahoma"/>
          <w:i/>
          <w:color w:val="000000"/>
          <w:szCs w:val="20"/>
        </w:rPr>
        <w:t>y de los miembros superiores e inferior</w:t>
      </w:r>
      <w:r w:rsidRPr="004C79CB">
        <w:rPr>
          <w:rFonts w:ascii="Tahoma" w:hAnsi="Tahoma" w:cs="Tahoma"/>
          <w:i/>
          <w:color w:val="000000"/>
          <w:szCs w:val="20"/>
        </w:rPr>
        <w:t>es</w:t>
      </w:r>
      <w:r>
        <w:rPr>
          <w:rFonts w:ascii="Tahoma" w:hAnsi="Tahoma" w:cs="Tahoma"/>
          <w:i/>
          <w:color w:val="000000"/>
          <w:szCs w:val="20"/>
        </w:rPr>
        <w:t xml:space="preserve"> </w:t>
      </w:r>
      <w:r w:rsidRPr="004C79CB">
        <w:rPr>
          <w:rFonts w:ascii="Tahoma" w:hAnsi="Tahoma" w:cs="Tahoma"/>
          <w:i/>
          <w:color w:val="000000"/>
          <w:szCs w:val="20"/>
        </w:rPr>
        <w:t>presentes.</w:t>
      </w:r>
    </w:p>
    <w:p w:rsidR="00EE5857" w:rsidRPr="004C79CB" w:rsidRDefault="00EE5857" w:rsidP="00EE5857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E5857" w:rsidRPr="004C79CB" w:rsidRDefault="00EE5857" w:rsidP="00EE5857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E5857" w:rsidRPr="004C79CB" w:rsidRDefault="00EE5857" w:rsidP="00EE5857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EE5857" w:rsidRPr="004C79CB" w:rsidRDefault="00EE5857" w:rsidP="00EE5857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  <w:t>:</w:t>
      </w:r>
      <w:r>
        <w:rPr>
          <w:rFonts w:ascii="Tahoma" w:hAnsi="Tahoma" w:cs="Tahoma"/>
          <w:i/>
          <w:color w:val="000000"/>
          <w:szCs w:val="20"/>
        </w:rPr>
        <w:tab/>
        <w:t>65</w:t>
      </w:r>
      <w:r w:rsidRPr="004C79CB">
        <w:rPr>
          <w:rFonts w:ascii="Tahoma" w:hAnsi="Tahoma" w:cs="Tahoma"/>
          <w:i/>
          <w:color w:val="000000"/>
          <w:szCs w:val="20"/>
        </w:rPr>
        <w:t>mm.</w:t>
      </w:r>
    </w:p>
    <w:p w:rsidR="00EE5857" w:rsidRPr="004C79CB" w:rsidRDefault="00EE5857" w:rsidP="00EE5857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  <w:t>:</w:t>
      </w:r>
      <w:r>
        <w:rPr>
          <w:rFonts w:ascii="Tahoma" w:hAnsi="Tahoma" w:cs="Tahoma"/>
          <w:i/>
          <w:color w:val="000000"/>
          <w:szCs w:val="20"/>
        </w:rPr>
        <w:tab/>
        <w:t>19</w:t>
      </w:r>
      <w:r w:rsidRPr="004C79CB">
        <w:rPr>
          <w:rFonts w:ascii="Tahoma" w:hAnsi="Tahoma" w:cs="Tahoma"/>
          <w:i/>
          <w:color w:val="000000"/>
          <w:szCs w:val="20"/>
        </w:rPr>
        <w:t>mm.</w:t>
      </w:r>
    </w:p>
    <w:p w:rsidR="00EE5857" w:rsidRPr="004C79CB" w:rsidRDefault="00EE5857" w:rsidP="00EE5857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  <w:t xml:space="preserve">:          </w:t>
      </w:r>
      <w:r>
        <w:rPr>
          <w:rFonts w:ascii="Tahoma" w:hAnsi="Tahoma" w:cs="Tahoma"/>
          <w:i/>
          <w:color w:val="000000"/>
          <w:szCs w:val="20"/>
        </w:rPr>
        <w:t>5</w:t>
      </w:r>
      <w:r w:rsidRPr="004C79CB">
        <w:rPr>
          <w:rFonts w:ascii="Tahoma" w:hAnsi="Tahoma" w:cs="Tahoma"/>
          <w:i/>
          <w:color w:val="000000"/>
          <w:szCs w:val="20"/>
        </w:rPr>
        <w:t>mm.</w:t>
      </w:r>
    </w:p>
    <w:p w:rsidR="00EE5857" w:rsidRPr="004C79CB" w:rsidRDefault="00EE5857" w:rsidP="00EE5857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E5857" w:rsidRPr="004C79CB" w:rsidRDefault="00EE5857" w:rsidP="00EE5857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TICOS ESPECIFICOS:</w:t>
      </w:r>
    </w:p>
    <w:p w:rsidR="00EE5857" w:rsidRPr="004C79CB" w:rsidRDefault="00EE5857" w:rsidP="00EE5857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EE5857" w:rsidRPr="004C79CB" w:rsidRDefault="00EE5857" w:rsidP="00EE5857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>
        <w:rPr>
          <w:rFonts w:ascii="Tahoma" w:hAnsi="Tahoma" w:cs="Tahoma"/>
          <w:i/>
          <w:color w:val="000000"/>
          <w:szCs w:val="20"/>
        </w:rPr>
        <w:tab/>
        <w:t>: 1.8</w:t>
      </w:r>
      <w:r w:rsidRPr="004C79CB">
        <w:rPr>
          <w:rFonts w:ascii="Tahoma" w:hAnsi="Tahoma" w:cs="Tahoma"/>
          <w:i/>
          <w:color w:val="000000"/>
          <w:szCs w:val="20"/>
        </w:rPr>
        <w:t>mm (</w:t>
      </w:r>
      <w:r>
        <w:rPr>
          <w:rFonts w:ascii="Tahoma" w:hAnsi="Tahoma" w:cs="Tahoma"/>
          <w:i/>
          <w:color w:val="000000"/>
          <w:szCs w:val="20"/>
        </w:rPr>
        <w:t>PERCENTIL 50)</w:t>
      </w:r>
    </w:p>
    <w:p w:rsidR="00EE5857" w:rsidRPr="004D6FCB" w:rsidRDefault="00EE5857" w:rsidP="00EE5857">
      <w:pPr>
        <w:pStyle w:val="Textoindependiente"/>
        <w:rPr>
          <w:rFonts w:ascii="Tahoma" w:hAnsi="Tahoma" w:cs="Tahoma"/>
          <w:i/>
          <w:color w:val="000000"/>
          <w:szCs w:val="20"/>
          <w:u w:val="single"/>
        </w:rPr>
      </w:pPr>
    </w:p>
    <w:p w:rsidR="00EE5857" w:rsidRDefault="00EE5857" w:rsidP="00EE5857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EE5857" w:rsidRPr="004C79CB" w:rsidRDefault="00EE5857" w:rsidP="00EE5857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EE5857" w:rsidRPr="004C79CB" w:rsidRDefault="00EE5857" w:rsidP="00EE5857">
      <w:pPr>
        <w:pStyle w:val="Textoindependiente"/>
        <w:rPr>
          <w:rFonts w:ascii="Tahoma" w:hAnsi="Tahoma"/>
          <w:i/>
          <w:color w:val="000000"/>
          <w:szCs w:val="20"/>
        </w:rPr>
      </w:pPr>
      <w:proofErr w:type="gramStart"/>
      <w:r w:rsidRPr="004C79CB">
        <w:rPr>
          <w:rFonts w:ascii="Tahoma" w:hAnsi="Tahoma"/>
          <w:b/>
          <w:i/>
          <w:color w:val="000000"/>
          <w:szCs w:val="20"/>
          <w:u w:val="single"/>
        </w:rPr>
        <w:t>DUCTUS  VENOSO</w:t>
      </w:r>
      <w:proofErr w:type="gramEnd"/>
      <w:r w:rsidRPr="004C79CB">
        <w:rPr>
          <w:rFonts w:ascii="Tahoma" w:hAnsi="Tahoma"/>
          <w:b/>
          <w:i/>
          <w:color w:val="000000"/>
          <w:szCs w:val="20"/>
          <w:u w:val="single"/>
        </w:rPr>
        <w:t>:</w:t>
      </w:r>
      <w:r w:rsidRPr="004C79CB">
        <w:rPr>
          <w:rFonts w:ascii="Tahoma" w:hAnsi="Tahoma"/>
          <w:i/>
          <w:color w:val="000000"/>
          <w:szCs w:val="20"/>
        </w:rPr>
        <w:t xml:space="preserve"> OVF trifásica con onda “A” </w:t>
      </w:r>
      <w:r w:rsidRPr="004C79CB">
        <w:rPr>
          <w:rFonts w:ascii="Tahoma" w:hAnsi="Tahoma"/>
          <w:b/>
          <w:i/>
          <w:color w:val="000000"/>
          <w:szCs w:val="20"/>
        </w:rPr>
        <w:t>positiva.</w:t>
      </w:r>
    </w:p>
    <w:p w:rsidR="00EE5857" w:rsidRPr="004C79CB" w:rsidRDefault="00EE5857" w:rsidP="00EE5857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EE5857" w:rsidRPr="004C79CB" w:rsidRDefault="00EE5857" w:rsidP="00EE5857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N PATOL</w:t>
      </w:r>
      <w:r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GICA: ONDA “A” NEGATIVA O AUSENTE</w:t>
      </w:r>
    </w:p>
    <w:p w:rsidR="00EE5857" w:rsidRPr="004C79CB" w:rsidRDefault="00EE5857" w:rsidP="00EE5857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EE5857" w:rsidRPr="004C79CB" w:rsidRDefault="00EE5857" w:rsidP="00EE5857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b/>
          <w:i/>
          <w:color w:val="000000"/>
          <w:szCs w:val="20"/>
          <w:u w:val="single"/>
        </w:rPr>
        <w:t>REGURGITACI</w:t>
      </w:r>
      <w:r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4C79CB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4C79CB">
        <w:rPr>
          <w:rFonts w:ascii="Tahoma" w:hAnsi="Tahoma"/>
          <w:i/>
          <w:color w:val="000000"/>
          <w:szCs w:val="20"/>
        </w:rPr>
        <w:t xml:space="preserve"> </w:t>
      </w:r>
      <w:r w:rsidRPr="004C79CB">
        <w:rPr>
          <w:rFonts w:ascii="Tahoma" w:hAnsi="Tahoma"/>
          <w:b/>
          <w:i/>
          <w:color w:val="000000"/>
          <w:szCs w:val="20"/>
        </w:rPr>
        <w:t>NEGATIVO</w:t>
      </w:r>
      <w:r w:rsidRPr="004C79CB">
        <w:rPr>
          <w:rFonts w:ascii="Tahoma" w:hAnsi="Tahoma"/>
          <w:i/>
          <w:color w:val="000000"/>
          <w:szCs w:val="20"/>
        </w:rPr>
        <w:t>. Velocidad máxima: 42</w:t>
      </w:r>
      <w:r>
        <w:rPr>
          <w:rFonts w:ascii="Tahoma" w:hAnsi="Tahoma"/>
          <w:i/>
          <w:color w:val="000000"/>
          <w:szCs w:val="20"/>
        </w:rPr>
        <w:t xml:space="preserve">.1 </w:t>
      </w:r>
      <w:r w:rsidRPr="004C79CB">
        <w:rPr>
          <w:rFonts w:ascii="Tahoma" w:hAnsi="Tahoma"/>
          <w:i/>
          <w:color w:val="000000"/>
          <w:szCs w:val="20"/>
        </w:rPr>
        <w:t>cm/s.</w:t>
      </w:r>
    </w:p>
    <w:p w:rsidR="00EE5857" w:rsidRPr="004C79CB" w:rsidRDefault="00EE5857" w:rsidP="00EE5857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 xml:space="preserve">N NORMAL: Velocidad máxima menor de 60cm/s. </w:t>
      </w:r>
    </w:p>
    <w:p w:rsidR="00EE5857" w:rsidRPr="004C79CB" w:rsidRDefault="00EE5857" w:rsidP="00EE5857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N PATOL</w:t>
      </w:r>
      <w:r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EE5857" w:rsidRPr="004C79CB" w:rsidRDefault="00EE5857" w:rsidP="00EE5857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E5857" w:rsidRPr="004C79CB" w:rsidRDefault="00EE5857" w:rsidP="00EE5857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Placenta de inserción corporal posterior. No se relaciona con el OCI.</w:t>
      </w:r>
    </w:p>
    <w:p w:rsidR="00EE5857" w:rsidRPr="004C79CB" w:rsidRDefault="00EE5857" w:rsidP="00EE5857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EE5857" w:rsidRPr="004C79CB" w:rsidRDefault="00EE5857" w:rsidP="00EE5857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EE5857" w:rsidRPr="004C79CB" w:rsidRDefault="00EE5857" w:rsidP="00EE5857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E5857" w:rsidRPr="004C79CB" w:rsidRDefault="00EE5857" w:rsidP="00EE5857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EE5857" w:rsidRPr="004C79CB" w:rsidRDefault="00EE5857" w:rsidP="00EE5857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EE5857" w:rsidRPr="004C79CB" w:rsidRDefault="00EE5857" w:rsidP="00EE5857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</w:p>
    <w:p w:rsidR="00EE5857" w:rsidRPr="004C79CB" w:rsidRDefault="00EE5857" w:rsidP="00EE5857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OCI cerrado.</w:t>
      </w:r>
    </w:p>
    <w:p w:rsidR="00EE5857" w:rsidRPr="004C79CB" w:rsidRDefault="00EE5857" w:rsidP="00EE5857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E5857" w:rsidRPr="004C79CB" w:rsidRDefault="00EE5857" w:rsidP="00EE5857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E5857" w:rsidRPr="004C79CB" w:rsidRDefault="00EE5857" w:rsidP="00EE5857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E5857" w:rsidRPr="004C79CB" w:rsidRDefault="00EE5857" w:rsidP="00EE5857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E5857" w:rsidRPr="004C79CB" w:rsidRDefault="00EE5857" w:rsidP="00EE5857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E5857" w:rsidRPr="004C79CB" w:rsidRDefault="00EE5857" w:rsidP="00EE5857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E5857" w:rsidRPr="004C79CB" w:rsidRDefault="00EE5857" w:rsidP="00EE5857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E5857" w:rsidRPr="004C79CB" w:rsidRDefault="00EE5857" w:rsidP="00EE5857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EE5857" w:rsidRPr="004C79CB" w:rsidRDefault="00EE5857" w:rsidP="00EE5857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 xml:space="preserve"> No se evidencian lesiones focales sólidas ni quísticas.</w:t>
      </w:r>
    </w:p>
    <w:p w:rsidR="00EE5857" w:rsidRPr="004C79CB" w:rsidRDefault="00EE5857" w:rsidP="00EE5857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E5857" w:rsidRPr="004C79CB" w:rsidRDefault="00EE5857" w:rsidP="00EE5857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EE5857" w:rsidRPr="004C79CB" w:rsidRDefault="00EE5857" w:rsidP="00EE5857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>No se evidencian lesiones focales sólidas ni quísticas.</w:t>
      </w:r>
    </w:p>
    <w:p w:rsidR="00EE5857" w:rsidRPr="004C79CB" w:rsidRDefault="00EE5857" w:rsidP="00EE5857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E5857" w:rsidRPr="004C79CB" w:rsidRDefault="00EE5857" w:rsidP="00EE5857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FONDO DE SACO DE DOUGLAS:</w:t>
      </w:r>
      <w:r w:rsidRPr="004C79CB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>libre.</w:t>
      </w:r>
    </w:p>
    <w:p w:rsidR="00EE5857" w:rsidRPr="004C79CB" w:rsidRDefault="00EE5857" w:rsidP="00EE5857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E5857" w:rsidRPr="004C79CB" w:rsidRDefault="00EE5857" w:rsidP="00EE5857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E5857" w:rsidRPr="004C79CB" w:rsidRDefault="00EE5857" w:rsidP="00EE5857">
      <w:pPr>
        <w:rPr>
          <w:rFonts w:ascii="Tahoma" w:hAnsi="Tahoma" w:cs="Tahoma"/>
          <w:i/>
          <w:color w:val="000000"/>
          <w:sz w:val="20"/>
          <w:szCs w:val="20"/>
          <w:u w:val="single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IMPRESIÓN DIAGN</w:t>
      </w: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Ó</w:t>
      </w: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STICA:</w:t>
      </w:r>
    </w:p>
    <w:p w:rsidR="00EE5857" w:rsidRPr="004C79CB" w:rsidRDefault="00EE5857" w:rsidP="00EE585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E5857" w:rsidRPr="004C79CB" w:rsidRDefault="00EE5857" w:rsidP="00EE5857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GESTACI</w:t>
      </w:r>
      <w:r>
        <w:rPr>
          <w:rFonts w:ascii="Tahoma" w:hAnsi="Tahoma" w:cs="Tahoma"/>
          <w:i/>
          <w:color w:val="000000"/>
          <w:sz w:val="20"/>
          <w:szCs w:val="20"/>
        </w:rPr>
        <w:t>Ó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ÚNICA ACTIVA DE 12 SEMANAS y 4 DIAS 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POR BIOMETR</w:t>
      </w:r>
      <w:r>
        <w:rPr>
          <w:rFonts w:ascii="Tahoma" w:hAnsi="Tahoma" w:cs="Tahoma"/>
          <w:i/>
          <w:color w:val="000000"/>
          <w:sz w:val="20"/>
          <w:szCs w:val="20"/>
        </w:rPr>
        <w:t>Í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EE5857" w:rsidRPr="004C79CB" w:rsidRDefault="00EE5857" w:rsidP="00EE5857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>
        <w:rPr>
          <w:rFonts w:ascii="Tahoma" w:hAnsi="Tahoma" w:cs="Tahoma"/>
          <w:i/>
          <w:color w:val="000000"/>
          <w:sz w:val="20"/>
          <w:szCs w:val="20"/>
        </w:rPr>
        <w:t>Á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EE5857" w:rsidRPr="00AB57DE" w:rsidRDefault="00EE5857" w:rsidP="00EE5857">
      <w:pPr>
        <w:numPr>
          <w:ilvl w:val="0"/>
          <w:numId w:val="21"/>
        </w:numPr>
        <w:jc w:val="both"/>
        <w:rPr>
          <w:rFonts w:ascii="Tahoma" w:hAnsi="Tahoma" w:cs="Tahoma"/>
          <w:b/>
          <w:i/>
          <w:color w:val="FF0000"/>
          <w:sz w:val="20"/>
          <w:szCs w:val="20"/>
        </w:rPr>
      </w:pPr>
      <w:r w:rsidRPr="00AB57DE">
        <w:rPr>
          <w:rFonts w:ascii="Tahoma" w:hAnsi="Tahoma" w:cs="Tahoma"/>
          <w:b/>
          <w:i/>
          <w:color w:val="FF0000"/>
          <w:sz w:val="20"/>
          <w:szCs w:val="20"/>
        </w:rPr>
        <w:t>BAJO RIESGO DE CROMOSOPATÍA.</w:t>
      </w:r>
      <w:r>
        <w:rPr>
          <w:rFonts w:ascii="Tahoma" w:hAnsi="Tahoma" w:cs="Tahoma"/>
          <w:b/>
          <w:i/>
          <w:color w:val="FF0000"/>
          <w:sz w:val="20"/>
          <w:szCs w:val="20"/>
        </w:rPr>
        <w:t xml:space="preserve">  </w:t>
      </w:r>
    </w:p>
    <w:p w:rsidR="00EE5857" w:rsidRPr="004C79CB" w:rsidRDefault="00EE5857" w:rsidP="00EE5857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E5857" w:rsidRPr="004C79CB" w:rsidRDefault="00EE5857" w:rsidP="00EE5857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S/S CORRELACIONAR CON DATOS CL</w:t>
      </w:r>
      <w:r>
        <w:rPr>
          <w:rFonts w:ascii="Tahoma" w:hAnsi="Tahoma" w:cs="Tahoma"/>
          <w:i/>
          <w:color w:val="000000"/>
          <w:sz w:val="20"/>
          <w:szCs w:val="20"/>
        </w:rPr>
        <w:t>Í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NICOS Y CONTROL POSTERIOR.</w:t>
      </w:r>
    </w:p>
    <w:p w:rsidR="00EE5857" w:rsidRDefault="00EE5857" w:rsidP="00EE5857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E5857" w:rsidRDefault="00EE5857" w:rsidP="00EE5857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E5857" w:rsidRDefault="00EE5857" w:rsidP="00EE5857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E5857" w:rsidRPr="00AB57DE" w:rsidRDefault="00EE5857" w:rsidP="00EE5857">
      <w:pPr>
        <w:numPr>
          <w:ilvl w:val="0"/>
          <w:numId w:val="22"/>
        </w:numPr>
        <w:jc w:val="both"/>
        <w:rPr>
          <w:rFonts w:ascii="Tahoma" w:hAnsi="Tahoma" w:cs="Tahoma"/>
          <w:b/>
          <w:i/>
          <w:color w:val="FF0000"/>
          <w:sz w:val="20"/>
          <w:szCs w:val="20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AB57DE">
        <w:rPr>
          <w:rFonts w:ascii="Tahoma" w:hAnsi="Tahoma" w:cs="Tahoma"/>
          <w:b/>
          <w:i/>
          <w:noProof/>
          <w:color w:val="FF0000"/>
          <w:sz w:val="18"/>
          <w:szCs w:val="18"/>
        </w:rPr>
        <w:t>Los marcadores ecográficos no diagnostican ni excluyen cromosomopatías, sino determinan riesgos específicos y seleccionan población para realización de procedimientos invasivos.</w:t>
      </w:r>
    </w:p>
    <w:p w:rsidR="00EE5857" w:rsidRDefault="00EE5857" w:rsidP="00EE5857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EE5857" w:rsidRDefault="00EE5857" w:rsidP="00EE5857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4C79CB" w:rsidRDefault="00EE5857" w:rsidP="00EE5857">
      <w:pPr>
        <w:rPr>
          <w:rFonts w:ascii="Tahoma" w:hAnsi="Tahoma" w:cs="Tahoma"/>
          <w:b/>
          <w:i/>
          <w:color w:val="000000"/>
          <w:sz w:val="20"/>
          <w:szCs w:val="20"/>
        </w:rPr>
      </w:pPr>
      <w:proofErr w:type="spellStart"/>
      <w:r w:rsidRPr="00375243">
        <w:rPr>
          <w:rFonts w:ascii="Tahoma" w:hAnsi="Tahoma" w:cs="Tahoma"/>
          <w:i/>
          <w:color w:val="000000"/>
          <w:sz w:val="20"/>
          <w:szCs w:val="20"/>
        </w:rPr>
        <w:t>Atentame</w:t>
      </w:r>
      <w:bookmarkStart w:id="0" w:name="_GoBack"/>
      <w:bookmarkEnd w:id="0"/>
      <w:proofErr w:type="spellEnd"/>
    </w:p>
    <w:sectPr w:rsidR="00375243" w:rsidRPr="004C79CB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63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3F1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C6FF2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857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771C561-2C29-4B4C-A13F-4E9358E0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5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6</cp:revision>
  <cp:lastPrinted>2005-08-02T17:40:00Z</cp:lastPrinted>
  <dcterms:created xsi:type="dcterms:W3CDTF">2016-02-10T16:21:00Z</dcterms:created>
  <dcterms:modified xsi:type="dcterms:W3CDTF">2019-04-01T21:04:00Z</dcterms:modified>
</cp:coreProperties>
</file>