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bookmarkStart w:id="0" w:name="_GoBack"/>
      <w:bookmarkEnd w:id="0"/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LIA MICHEL ESPINOZA MATEO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137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1B3E3A" w:rsidRDefault="001B3E3A" w:rsidP="001B3E3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</w:t>
      </w:r>
      <w:r w:rsidR="00A32C2C">
        <w:rPr>
          <w:rFonts w:ascii="Arial Black" w:hAnsi="Arial Black"/>
          <w:i/>
          <w:noProof/>
          <w:color w:val="000000"/>
          <w:sz w:val="18"/>
          <w:szCs w:val="20"/>
        </w:rPr>
        <w:t xml:space="preserve">7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A32C2C">
        <w:rPr>
          <w:rFonts w:ascii="Tahoma" w:hAnsi="Tahoma" w:cs="Tahoma"/>
          <w:b/>
          <w:i/>
          <w:color w:val="000000"/>
          <w:sz w:val="18"/>
          <w:szCs w:val="18"/>
        </w:rPr>
        <w:t>MASCULINO.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A32C2C">
        <w:rPr>
          <w:rFonts w:ascii="Tahoma" w:hAnsi="Tahoma" w:cs="Tahoma"/>
          <w:i/>
          <w:color w:val="000000"/>
          <w:sz w:val="18"/>
          <w:szCs w:val="18"/>
        </w:rPr>
        <w:t>41</w:t>
      </w:r>
      <w:r w:rsidR="00A32C2C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A32C2C">
        <w:rPr>
          <w:rFonts w:ascii="Tahoma" w:hAnsi="Tahoma" w:cs="Tahoma"/>
          <w:i/>
          <w:color w:val="000000"/>
          <w:sz w:val="18"/>
          <w:szCs w:val="18"/>
        </w:rPr>
        <w:t>151</w:t>
      </w:r>
      <w:r w:rsidR="00A32C2C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32C2C">
        <w:rPr>
          <w:rFonts w:ascii="Tahoma" w:hAnsi="Tahoma" w:cs="Tahoma"/>
          <w:i/>
          <w:color w:val="000000"/>
          <w:sz w:val="18"/>
          <w:szCs w:val="18"/>
        </w:rPr>
        <w:t>139</w:t>
      </w:r>
      <w:r w:rsidR="00A32C2C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A32C2C">
        <w:rPr>
          <w:rFonts w:ascii="Tahoma" w:hAnsi="Tahoma" w:cs="Tahoma"/>
          <w:i/>
          <w:color w:val="000000"/>
          <w:sz w:val="18"/>
          <w:szCs w:val="18"/>
        </w:rPr>
        <w:t>28</w:t>
      </w:r>
      <w:r w:rsidR="00A32C2C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A32C2C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268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BE316C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A32C2C">
        <w:rPr>
          <w:rFonts w:ascii="Tahoma" w:hAnsi="Tahoma" w:cs="Tahoma"/>
          <w:i/>
          <w:color w:val="000000"/>
          <w:sz w:val="18"/>
          <w:szCs w:val="18"/>
        </w:rPr>
        <w:t>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1</w:t>
      </w:r>
      <w:r w:rsidR="00A32C2C">
        <w:rPr>
          <w:rFonts w:ascii="Tahoma" w:hAnsi="Tahoma" w:cs="Tahoma"/>
          <w:i/>
          <w:color w:val="000000"/>
          <w:sz w:val="18"/>
          <w:szCs w:val="18"/>
          <w:lang w:val="es-PE"/>
        </w:rPr>
        <w:t>8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A32C2C">
        <w:rPr>
          <w:rFonts w:ascii="Tahoma" w:hAnsi="Tahoma" w:cs="Tahoma"/>
          <w:i/>
          <w:color w:val="000000"/>
          <w:sz w:val="18"/>
          <w:szCs w:val="18"/>
        </w:rPr>
        <w:t>48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BE316C">
        <w:rPr>
          <w:rFonts w:ascii="Tahoma" w:hAnsi="Tahoma" w:cs="Tahoma"/>
          <w:i/>
          <w:color w:val="000000"/>
          <w:sz w:val="18"/>
          <w:szCs w:val="18"/>
        </w:rPr>
        <w:t>18</w:t>
      </w:r>
      <w:r w:rsidR="00A32C2C">
        <w:rPr>
          <w:rFonts w:ascii="Tahoma" w:hAnsi="Tahoma" w:cs="Tahoma"/>
          <w:i/>
          <w:color w:val="000000"/>
          <w:sz w:val="18"/>
          <w:szCs w:val="18"/>
        </w:rPr>
        <w:t>.5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BIENESTAR FETAL </w:t>
      </w:r>
      <w:r w:rsidR="00A32C2C">
        <w:rPr>
          <w:rFonts w:ascii="Tahoma" w:hAnsi="Tahoma" w:cs="Tahoma"/>
          <w:i/>
          <w:color w:val="000000"/>
          <w:sz w:val="18"/>
          <w:szCs w:val="18"/>
        </w:rPr>
        <w:t xml:space="preserve">ECOGRAFICAMENTE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CONSERVADO.</w:t>
      </w:r>
    </w:p>
    <w:p w:rsidR="00A32C2C" w:rsidRPr="0032637D" w:rsidRDefault="00A32C2C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PLACENTA Y LIQUIDO AMNIOTICO DENTRO DE LIMITES ECOGRAFICOS NORMALES.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C2C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6FEDD569-720A-42F9-8561-2D9E7819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A32C2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A32C2C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12</cp:revision>
  <cp:lastPrinted>2019-04-12T15:24:00Z</cp:lastPrinted>
  <dcterms:created xsi:type="dcterms:W3CDTF">2016-02-10T16:35:00Z</dcterms:created>
  <dcterms:modified xsi:type="dcterms:W3CDTF">2019-04-12T15:24:00Z</dcterms:modified>
</cp:coreProperties>
</file>