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 w:rsidR="00355D75"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LIDIA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JOSEFA PEREZ RIOS</w:t>
      </w:r>
      <w:r w:rsidR="00355D75">
        <w:rPr>
          <w:rFonts w:ascii="Tahoma" w:hAnsi="Tahoma" w:cs="Arial"/>
          <w:i/>
          <w:noProof/>
          <w:sz w:val="20"/>
          <w:szCs w:val="20"/>
        </w:rPr>
        <w:t xml:space="preserve">   </w:t>
      </w:r>
      <w:r w:rsidRPr="00355D75">
        <w:rPr>
          <w:rFonts w:ascii="Tahoma" w:hAnsi="Tahoma" w:cs="Arial"/>
          <w:b/>
          <w:i/>
          <w:noProof/>
          <w:sz w:val="20"/>
          <w:szCs w:val="20"/>
        </w:rPr>
        <w:t>Edad:</w:t>
      </w:r>
      <w:r>
        <w:rPr>
          <w:rFonts w:ascii="Tahoma" w:hAnsi="Tahoma" w:cs="Arial"/>
          <w:i/>
          <w:noProof/>
          <w:sz w:val="20"/>
          <w:szCs w:val="20"/>
        </w:rPr>
        <w:t xml:space="preserve"> 44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</w:t>
      </w:r>
      <w:r w:rsidR="00355D75">
        <w:rPr>
          <w:rFonts w:ascii="Tahoma" w:hAnsi="Tahoma" w:cs="Arial"/>
          <w:i/>
          <w:color w:val="000000"/>
          <w:sz w:val="20"/>
          <w:szCs w:val="20"/>
        </w:rPr>
        <w:t>conservado, mide 76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5</w:t>
      </w:r>
      <w:r w:rsidR="00355D75">
        <w:rPr>
          <w:rFonts w:ascii="Tahoma" w:hAnsi="Tahoma" w:cs="Arial"/>
          <w:i/>
          <w:color w:val="000000"/>
          <w:sz w:val="20"/>
          <w:szCs w:val="20"/>
        </w:rPr>
        <w:t>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355D75">
        <w:rPr>
          <w:rFonts w:ascii="Tahoma" w:hAnsi="Tahoma" w:cs="Arial"/>
          <w:i/>
          <w:color w:val="000000"/>
          <w:sz w:val="20"/>
          <w:szCs w:val="20"/>
        </w:rPr>
        <w:t>41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mm. En sentido Longitudinal, Transverso y AP. paredes regulares, volumen: </w:t>
      </w:r>
      <w:r w:rsidR="00355D75">
        <w:rPr>
          <w:rFonts w:ascii="Tahoma" w:hAnsi="Tahoma" w:cs="Arial"/>
          <w:i/>
          <w:color w:val="000000"/>
          <w:sz w:val="20"/>
          <w:szCs w:val="20"/>
        </w:rPr>
        <w:t>83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355D75">
        <w:rPr>
          <w:rFonts w:ascii="Tahoma" w:hAnsi="Tahoma" w:cs="Arial"/>
          <w:i/>
          <w:color w:val="000000"/>
          <w:sz w:val="20"/>
          <w:szCs w:val="20"/>
        </w:rPr>
        <w:t>pos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="00355D75">
        <w:rPr>
          <w:rFonts w:ascii="Tahoma" w:hAnsi="Tahoma" w:cs="Arial"/>
          <w:i/>
          <w:color w:val="000000"/>
          <w:sz w:val="20"/>
          <w:szCs w:val="20"/>
        </w:rPr>
        <w:t>siendo las mayores de 21 x 14mm y 48 x 31mm d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e diámetro</w:t>
      </w:r>
      <w:r w:rsidR="00355D75">
        <w:rPr>
          <w:rFonts w:ascii="Tahoma" w:hAnsi="Tahoma" w:cs="Arial"/>
          <w:i/>
          <w:color w:val="000000"/>
          <w:sz w:val="20"/>
          <w:szCs w:val="20"/>
        </w:rPr>
        <w:t xml:space="preserve"> mayor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355D75">
        <w:rPr>
          <w:rFonts w:ascii="Tahoma" w:hAnsi="Tahoma" w:cs="Arial"/>
          <w:i/>
          <w:color w:val="000000"/>
          <w:sz w:val="20"/>
          <w:szCs w:val="20"/>
        </w:rPr>
        <w:t xml:space="preserve"> muestra endometrio de 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55D75">
        <w:rPr>
          <w:rFonts w:ascii="Tahoma" w:hAnsi="Tahoma" w:cs="Arial"/>
          <w:i/>
          <w:color w:val="000000"/>
          <w:sz w:val="20"/>
          <w:szCs w:val="20"/>
        </w:rPr>
        <w:t>ausente por antecedentes quirúrgicos.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</w:t>
      </w:r>
      <w:r w:rsidR="00355D75" w:rsidRPr="00223124">
        <w:rPr>
          <w:rFonts w:ascii="Tahoma" w:hAnsi="Tahoma" w:cs="Arial"/>
          <w:b/>
          <w:i/>
          <w:color w:val="000000"/>
          <w:sz w:val="20"/>
          <w:szCs w:val="20"/>
        </w:rPr>
        <w:t>Izquierdo,</w:t>
      </w:r>
      <w:r w:rsidR="00355D75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355D75">
        <w:rPr>
          <w:rFonts w:ascii="Tahoma" w:hAnsi="Tahoma" w:cs="Arial"/>
          <w:i/>
          <w:color w:val="000000"/>
          <w:sz w:val="20"/>
          <w:szCs w:val="20"/>
        </w:rPr>
        <w:t>se objetiva dos imágenes quísticas de bordes definidos de contenido líquido homogéneo las cuales miden 34 x 28mm y 45 x 43mm de diámetros mayores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</w:t>
      </w:r>
      <w:r w:rsidR="00355D75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355D75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SIMPLES EN OVARIO IZQUIERDO.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</w:t>
      </w:r>
      <w:bookmarkStart w:id="0" w:name="_GoBack"/>
      <w:bookmarkEnd w:id="0"/>
      <w:r w:rsidRPr="00223124">
        <w:rPr>
          <w:rFonts w:ascii="Tahoma" w:hAnsi="Tahoma" w:cs="Arial"/>
          <w:i/>
          <w:color w:val="000000"/>
          <w:sz w:val="20"/>
          <w:szCs w:val="20"/>
        </w:rPr>
        <w:t>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55D75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548F0D9-4B2C-47F8-AB00-30E09D86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55D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55D7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2019-04-20T16:15:00Z</cp:lastPrinted>
  <dcterms:created xsi:type="dcterms:W3CDTF">2016-02-10T16:10:00Z</dcterms:created>
  <dcterms:modified xsi:type="dcterms:W3CDTF">2019-04-20T16:15:00Z</dcterms:modified>
</cp:coreProperties>
</file>