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LIZBETH MAGOLA RAMIREZ ARQUIÑIGO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5F590A">
        <w:rPr>
          <w:rFonts w:ascii="Arial Black" w:hAnsi="Arial Black"/>
          <w:i/>
          <w:noProof/>
          <w:color w:val="000000"/>
          <w:sz w:val="18"/>
          <w:szCs w:val="20"/>
        </w:rPr>
        <w:t>INTRACAVITARIO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5F590A">
        <w:rPr>
          <w:rFonts w:ascii="Tahoma" w:hAnsi="Tahoma" w:cs="Tahoma"/>
          <w:i/>
          <w:noProof/>
          <w:sz w:val="20"/>
          <w:szCs w:val="20"/>
        </w:rPr>
        <w:t>102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="005F590A">
        <w:rPr>
          <w:rFonts w:ascii="Tahoma" w:hAnsi="Tahoma" w:cs="Tahoma"/>
          <w:i/>
          <w:noProof/>
          <w:sz w:val="20"/>
          <w:szCs w:val="20"/>
        </w:rPr>
        <w:t>heterogenea por presencia de imagen hipoecogenica de aspecto nodular que se ubica a nivel de la pared corporal posterior, de 81 x 72mm, no ejerce efecto de masa sobre el endometrio.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5F590A">
        <w:rPr>
          <w:rFonts w:ascii="Tahoma" w:hAnsi="Tahoma" w:cs="Tahoma"/>
          <w:i/>
          <w:noProof/>
          <w:sz w:val="20"/>
          <w:szCs w:val="20"/>
        </w:rPr>
        <w:t>17 x 19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  <w:r w:rsidR="005F590A">
        <w:rPr>
          <w:rFonts w:ascii="Tahoma" w:hAnsi="Tahoma" w:cs="Tahoma"/>
          <w:i/>
          <w:noProof/>
          <w:sz w:val="20"/>
          <w:szCs w:val="20"/>
        </w:rPr>
        <w:t>.</w:t>
      </w:r>
    </w:p>
    <w:p w:rsidR="005F590A" w:rsidRPr="004C7FC8" w:rsidRDefault="005F590A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5F590A">
        <w:rPr>
          <w:rFonts w:ascii="Tahoma" w:hAnsi="Tahoma" w:cs="Tahoma"/>
          <w:i/>
          <w:noProof/>
          <w:sz w:val="20"/>
          <w:szCs w:val="20"/>
        </w:rPr>
        <w:t>25 x 17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5F590A" w:rsidRDefault="00D569B0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5F590A">
        <w:rPr>
          <w:rFonts w:ascii="Tahoma" w:hAnsi="Tahoma" w:cs="Tahoma"/>
          <w:b/>
          <w:i/>
          <w:noProof/>
          <w:sz w:val="20"/>
          <w:szCs w:val="20"/>
        </w:rPr>
        <w:t>S</w:t>
      </w:r>
      <w:r w:rsidR="005E106B" w:rsidRPr="005F590A">
        <w:rPr>
          <w:rFonts w:ascii="Tahoma" w:hAnsi="Tahoma" w:cs="Tahoma"/>
          <w:b/>
          <w:i/>
          <w:noProof/>
          <w:sz w:val="20"/>
          <w:szCs w:val="20"/>
        </w:rPr>
        <w:t xml:space="preserve">aco de </w:t>
      </w:r>
      <w:r w:rsidRPr="005F590A">
        <w:rPr>
          <w:rFonts w:ascii="Tahoma" w:hAnsi="Tahoma" w:cs="Tahoma"/>
          <w:b/>
          <w:i/>
          <w:noProof/>
          <w:sz w:val="20"/>
          <w:szCs w:val="20"/>
        </w:rPr>
        <w:t>D</w:t>
      </w:r>
      <w:r w:rsidR="005E106B" w:rsidRPr="005F590A">
        <w:rPr>
          <w:rFonts w:ascii="Tahoma" w:hAnsi="Tahoma" w:cs="Tahoma"/>
          <w:b/>
          <w:i/>
          <w:noProof/>
          <w:sz w:val="20"/>
          <w:szCs w:val="20"/>
        </w:rPr>
        <w:t>ouglas</w:t>
      </w:r>
      <w:r w:rsidR="005F590A">
        <w:rPr>
          <w:rFonts w:ascii="Tahoma" w:hAnsi="Tahoma" w:cs="Tahoma"/>
          <w:b/>
          <w:i/>
          <w:noProof/>
          <w:sz w:val="20"/>
          <w:szCs w:val="20"/>
        </w:rPr>
        <w:t>: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5F590A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F590A" w:rsidRPr="004C7FC8" w:rsidRDefault="005F590A" w:rsidP="005F590A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MIOMA UTERINO DE TIPO SUBSEROSO.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F590A" w:rsidRDefault="005F590A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bookmarkStart w:id="0" w:name="_GoBack"/>
      <w:bookmarkEnd w:id="0"/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506A"/>
    <w:multiLevelType w:val="hybridMultilevel"/>
    <w:tmpl w:val="87EE2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590A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2653D1-AE4D-454D-9C95-AEDEBD91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F59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F590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2019-04-06T21:06:00Z</cp:lastPrinted>
  <dcterms:created xsi:type="dcterms:W3CDTF">2016-02-10T16:34:00Z</dcterms:created>
  <dcterms:modified xsi:type="dcterms:W3CDTF">2019-04-06T21:06:00Z</dcterms:modified>
</cp:coreProperties>
</file>