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LOURDES VILMA CONDORI LUCANA 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="008F17E8">
        <w:rPr>
          <w:rFonts w:ascii="Tahoma" w:hAnsi="Tahoma" w:cs="Tahoma"/>
          <w:i/>
          <w:color w:val="000000"/>
          <w:szCs w:val="20"/>
        </w:rPr>
        <w:t>aprecia un BOTON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 </w:t>
      </w:r>
      <w:bookmarkStart w:id="0" w:name="_GoBack"/>
      <w:bookmarkEnd w:id="0"/>
      <w:r w:rsidR="008F17E8" w:rsidRPr="001C2480">
        <w:rPr>
          <w:rFonts w:ascii="Tahoma" w:hAnsi="Tahoma" w:cs="Tahoma"/>
          <w:i/>
          <w:color w:val="000000"/>
          <w:szCs w:val="20"/>
        </w:rPr>
        <w:t>EMBRIÓN</w:t>
      </w:r>
      <w:r w:rsidR="008F17E8">
        <w:rPr>
          <w:rFonts w:ascii="Tahoma" w:hAnsi="Tahoma" w:cs="Tahoma"/>
          <w:i/>
          <w:color w:val="000000"/>
          <w:szCs w:val="20"/>
        </w:rPr>
        <w:t xml:space="preserve">ARIO </w:t>
      </w:r>
      <w:r w:rsidR="008F17E8" w:rsidRPr="001C2480">
        <w:rPr>
          <w:rFonts w:ascii="Tahoma" w:hAnsi="Tahoma" w:cs="Tahoma"/>
          <w:i/>
          <w:color w:val="000000"/>
          <w:szCs w:val="20"/>
        </w:rPr>
        <w:t>siendo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su longitud corono-nalga de </w:t>
      </w:r>
      <w:r w:rsidR="008F17E8">
        <w:rPr>
          <w:rFonts w:ascii="Tahoma" w:hAnsi="Tahoma" w:cs="Tahoma"/>
          <w:i/>
          <w:color w:val="000000"/>
          <w:szCs w:val="20"/>
        </w:rPr>
        <w:t>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F17E8">
        <w:rPr>
          <w:rFonts w:ascii="Tahoma" w:hAnsi="Tahoma" w:cs="Tahoma"/>
          <w:bCs/>
          <w:i/>
          <w:color w:val="000000"/>
          <w:sz w:val="20"/>
          <w:szCs w:val="20"/>
        </w:rPr>
        <w:t>mide 28 X 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F17E8">
        <w:rPr>
          <w:rFonts w:ascii="Tahoma" w:hAnsi="Tahoma" w:cs="Tahoma"/>
          <w:bCs/>
          <w:i/>
          <w:color w:val="000000"/>
          <w:sz w:val="20"/>
          <w:szCs w:val="20"/>
        </w:rPr>
        <w:t>Ovario mide 26 X 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8F17E8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8F17E8" w:rsidRPr="001C2480">
        <w:rPr>
          <w:rFonts w:ascii="Tahoma" w:hAnsi="Tahoma" w:cs="Tahoma"/>
          <w:i/>
          <w:color w:val="000000"/>
          <w:sz w:val="20"/>
          <w:szCs w:val="20"/>
        </w:rPr>
        <w:t>ÚNICA DE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F17E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6E1C65" w:rsidRPr="001C2480" w:rsidRDefault="006E1C65" w:rsidP="008F17E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8F17E8">
        <w:rPr>
          <w:rFonts w:ascii="Tahoma" w:hAnsi="Tahoma" w:cs="Tahoma"/>
          <w:i/>
          <w:color w:val="000000"/>
          <w:sz w:val="20"/>
          <w:szCs w:val="20"/>
        </w:rPr>
        <w:t xml:space="preserve"> PARA APRECIAR VITALIDAD EMBRIONARIA.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7E8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F17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1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2019-04-20T23:37:00Z</cp:lastPrinted>
  <dcterms:created xsi:type="dcterms:W3CDTF">2016-02-10T16:16:00Z</dcterms:created>
  <dcterms:modified xsi:type="dcterms:W3CDTF">2019-04-20T23:38:00Z</dcterms:modified>
</cp:coreProperties>
</file>