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753ACB">
        <w:rPr>
          <w:rFonts w:ascii="Tahoma" w:hAnsi="Tahoma" w:cs="Tahoma"/>
          <w:i/>
          <w:sz w:val="20"/>
          <w:szCs w:val="20"/>
        </w:rPr>
        <w:t>LUCERO GUADALUPE MAZA ALCOCER</w:t>
      </w:r>
      <w:bookmarkStart w:id="0" w:name="_GoBack"/>
      <w:bookmarkEnd w:id="0"/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322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ESAOTE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6366A1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6366A1">
        <w:rPr>
          <w:rFonts w:ascii="Tahoma" w:hAnsi="Tahoma" w:cs="Arial"/>
          <w:i/>
          <w:color w:val="000000"/>
          <w:sz w:val="20"/>
          <w:szCs w:val="20"/>
        </w:rPr>
        <w:tab/>
      </w:r>
      <w:r w:rsidR="006366A1">
        <w:rPr>
          <w:rFonts w:ascii="Tahoma" w:hAnsi="Tahoma" w:cs="Arial"/>
          <w:i/>
          <w:color w:val="000000"/>
          <w:sz w:val="20"/>
          <w:szCs w:val="20"/>
        </w:rPr>
        <w:tab/>
      </w:r>
      <w:r w:rsidR="006366A1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6366A1">
        <w:rPr>
          <w:rFonts w:ascii="Tahoma" w:hAnsi="Tahoma" w:cs="Arial"/>
          <w:i/>
          <w:color w:val="000000"/>
          <w:sz w:val="20"/>
          <w:szCs w:val="20"/>
        </w:rPr>
        <w:tab/>
        <w:t xml:space="preserve"> 63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366A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6366A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6366A1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6366A1">
        <w:rPr>
          <w:rFonts w:ascii="Tahoma" w:hAnsi="Tahoma" w:cs="Arial"/>
          <w:i/>
          <w:color w:val="000000"/>
          <w:sz w:val="20"/>
          <w:szCs w:val="20"/>
        </w:rPr>
        <w:t xml:space="preserve"> Muestra endometrio,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</w:t>
      </w:r>
      <w:r w:rsidR="006366A1">
        <w:rPr>
          <w:rFonts w:ascii="Tahoma" w:hAnsi="Tahoma" w:cs="Arial"/>
          <w:i/>
          <w:color w:val="000000"/>
          <w:sz w:val="20"/>
          <w:szCs w:val="20"/>
        </w:rPr>
        <w:t>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6366A1">
        <w:rPr>
          <w:rFonts w:ascii="Tahoma" w:hAnsi="Tahoma" w:cs="Arial"/>
          <w:i/>
          <w:color w:val="000000"/>
          <w:sz w:val="20"/>
          <w:szCs w:val="20"/>
        </w:rPr>
        <w:t xml:space="preserve"> No ocupada al momento del examen.</w:t>
      </w:r>
    </w:p>
    <w:p w:rsidR="001E76F0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6366A1">
        <w:rPr>
          <w:rFonts w:ascii="Tahoma" w:hAnsi="Tahoma" w:cs="Arial"/>
          <w:i/>
          <w:color w:val="000000"/>
          <w:sz w:val="20"/>
          <w:szCs w:val="20"/>
        </w:rPr>
        <w:t xml:space="preserve"> tamaño conservado, mide 25 x 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</w:t>
      </w:r>
      <w:r w:rsidR="006366A1">
        <w:rPr>
          <w:rFonts w:ascii="Tahoma" w:hAnsi="Tahoma" w:cs="Arial"/>
          <w:i/>
          <w:color w:val="000000"/>
          <w:sz w:val="20"/>
          <w:szCs w:val="20"/>
        </w:rPr>
        <w:t>rio mide 28 x 25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6366A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 su interior se aprecian 10 imágenes quísticas de aspecto foliculares menores de 6mm de diámetro.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6366A1">
        <w:rPr>
          <w:rFonts w:ascii="Tahoma" w:hAnsi="Tahoma" w:cs="Arial"/>
          <w:i/>
          <w:color w:val="000000"/>
          <w:sz w:val="20"/>
          <w:szCs w:val="20"/>
        </w:rPr>
        <w:t>OVARIO DERECHO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366A1" w:rsidRDefault="006366A1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OVARIO IZQUIERDO POLIFOLICULAR.</w:t>
      </w:r>
    </w:p>
    <w:p w:rsidR="006366A1" w:rsidRDefault="006366A1" w:rsidP="006366A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366A1" w:rsidRPr="00382B8C" w:rsidRDefault="006366A1" w:rsidP="006366A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 Y CONTROL POSTERIOR.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B6A3AB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6A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ACB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C5354CA-8D8A-4A6B-B854-A3A58C7C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366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366A1"/>
    <w:rPr>
      <w:rFonts w:ascii="Segoe UI" w:hAnsi="Segoe UI" w:cs="Segoe UI"/>
      <w:sz w:val="18"/>
      <w:szCs w:val="18"/>
      <w:lang w:val="es-ES" w:eastAsia="es-ES"/>
    </w:rPr>
  </w:style>
  <w:style w:type="paragraph" w:styleId="Encabezadodemensaje">
    <w:name w:val="Message Header"/>
    <w:basedOn w:val="Normal"/>
    <w:link w:val="EncabezadodemensajeCar"/>
    <w:unhideWhenUsed/>
    <w:rsid w:val="00753A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</w:rPr>
  </w:style>
  <w:style w:type="character" w:customStyle="1" w:styleId="EncabezadodemensajeCar">
    <w:name w:val="Encabezado de mensaje Car"/>
    <w:link w:val="Encabezadodemensaje"/>
    <w:rsid w:val="00753ACB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Cierre">
    <w:name w:val="Closing"/>
    <w:basedOn w:val="Normal"/>
    <w:link w:val="CierreCar"/>
    <w:unhideWhenUsed/>
    <w:rsid w:val="00753ACB"/>
    <w:pPr>
      <w:ind w:left="4252"/>
    </w:pPr>
  </w:style>
  <w:style w:type="character" w:customStyle="1" w:styleId="CierreCar">
    <w:name w:val="Cierre Car"/>
    <w:link w:val="Cierre"/>
    <w:rsid w:val="00753ACB"/>
    <w:rPr>
      <w:sz w:val="24"/>
      <w:szCs w:val="24"/>
    </w:rPr>
  </w:style>
  <w:style w:type="paragraph" w:styleId="Listaconvietas2">
    <w:name w:val="List Bullet 2"/>
    <w:basedOn w:val="Normal"/>
    <w:unhideWhenUsed/>
    <w:rsid w:val="00753ACB"/>
    <w:pPr>
      <w:numPr>
        <w:numId w:val="2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2019-04-13T00:27:00Z</cp:lastPrinted>
  <dcterms:created xsi:type="dcterms:W3CDTF">2016-02-10T16:11:00Z</dcterms:created>
  <dcterms:modified xsi:type="dcterms:W3CDTF">2019-04-13T00:27:00Z</dcterms:modified>
</cp:coreProperties>
</file>