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93" w:rsidRPr="00B02DFD" w:rsidRDefault="000E4B93" w:rsidP="000E4B93">
      <w:pPr>
        <w:pStyle w:val="Puesto"/>
        <w:rPr>
          <w:rFonts w:ascii="Arial Black" w:hAnsi="Arial Black" w:cs="Tahoma"/>
          <w:b w:val="0"/>
          <w:i/>
          <w:u w:val="single"/>
        </w:rPr>
      </w:pPr>
      <w:bookmarkStart w:id="0" w:name="_GoBack"/>
      <w:bookmarkEnd w:id="0"/>
      <w:r w:rsidRPr="00B02DFD">
        <w:rPr>
          <w:rFonts w:ascii="Arial Black" w:hAnsi="Arial Black" w:cs="Tahoma"/>
          <w:b w:val="0"/>
          <w:i/>
          <w:u w:val="single"/>
        </w:rPr>
        <w:t>ECOGRAF</w:t>
      </w:r>
      <w:r>
        <w:rPr>
          <w:rFonts w:ascii="Arial Black" w:hAnsi="Arial Black" w:cs="Tahoma"/>
          <w:b w:val="0"/>
          <w:i/>
          <w:u w:val="single"/>
        </w:rPr>
        <w:t>Í</w:t>
      </w:r>
      <w:r w:rsidRPr="00B02DFD">
        <w:rPr>
          <w:rFonts w:ascii="Arial Black" w:hAnsi="Arial Black" w:cs="Tahoma"/>
          <w:b w:val="0"/>
          <w:i/>
          <w:u w:val="single"/>
        </w:rPr>
        <w:t xml:space="preserve">A DOPPLER 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LUCY DELFINA BUENDIA TOLEDO</w:t>
      </w:r>
    </w:p>
    <w:p w:rsidR="00321A76" w:rsidRPr="00B02DFD" w:rsidRDefault="00321A76" w:rsidP="00321A76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ECOGRAFÍA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 xml:space="preserve"> </w:t>
      </w:r>
      <w:r w:rsidRPr="00B02DFD"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– IMPLICANCIA GENÉTICA.</w:t>
      </w:r>
    </w:p>
    <w:p w:rsidR="00B86A5B" w:rsidRPr="00551E69" w:rsidRDefault="00321A76" w:rsidP="00321A76">
      <w:pPr>
        <w:rPr>
          <w:rFonts w:ascii="Tahoma" w:hAnsi="Tahoma" w:cs="Tahoma"/>
          <w:i/>
          <w:sz w:val="20"/>
          <w:szCs w:val="20"/>
        </w:rPr>
      </w:pP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 w:rsidRPr="00B02DFD"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B86A5B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21A76" w:rsidRPr="00321A76" w:rsidRDefault="00321A76" w:rsidP="00B86A5B">
      <w:pPr>
        <w:rPr>
          <w:rFonts w:ascii="Tahoma" w:hAnsi="Tahoma" w:cs="Tahoma"/>
          <w:i/>
          <w:sz w:val="20"/>
          <w:szCs w:val="20"/>
        </w:rPr>
      </w:pPr>
      <w:r w:rsidRPr="00321A76">
        <w:rPr>
          <w:rFonts w:ascii="Tahoma" w:hAnsi="Tahoma" w:cs="Tahoma"/>
          <w:b/>
          <w:i/>
          <w:sz w:val="20"/>
          <w:szCs w:val="20"/>
        </w:rPr>
        <w:t>FUR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>: 28/12/18</w:t>
      </w:r>
      <w:r>
        <w:rPr>
          <w:rFonts w:ascii="Tahoma" w:hAnsi="Tahoma" w:cs="Tahoma"/>
          <w:b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ab/>
        <w:t xml:space="preserve">EG x FUR: </w:t>
      </w:r>
      <w:r>
        <w:rPr>
          <w:rFonts w:ascii="Tahoma" w:hAnsi="Tahoma" w:cs="Tahoma"/>
          <w:i/>
          <w:sz w:val="20"/>
          <w:szCs w:val="20"/>
        </w:rPr>
        <w:t>15s 0d</w:t>
      </w:r>
    </w:p>
    <w:p w:rsidR="00B86A5B" w:rsidRPr="00551E69" w:rsidRDefault="00B86A5B" w:rsidP="00B86A5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E4B93" w:rsidRPr="00B02DFD" w:rsidRDefault="000E4B93" w:rsidP="000E4B93">
      <w:pPr>
        <w:rPr>
          <w:rFonts w:ascii="Tahoma" w:hAnsi="Tahoma" w:cs="Tahoma"/>
          <w:i/>
          <w:sz w:val="20"/>
          <w:szCs w:val="20"/>
        </w:rPr>
      </w:pPr>
    </w:p>
    <w:p w:rsidR="004B25EF" w:rsidRDefault="004B25EF" w:rsidP="004B25EF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</w:t>
      </w:r>
      <w:r w:rsidR="00321A76">
        <w:rPr>
          <w:rFonts w:ascii="Arial Black" w:hAnsi="Arial Black"/>
          <w:i/>
          <w:noProof/>
          <w:color w:val="000000"/>
          <w:sz w:val="18"/>
          <w:szCs w:val="20"/>
        </w:rPr>
        <w:t>VOLUMÉTRICO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, MUESTRA:</w:t>
      </w:r>
    </w:p>
    <w:p w:rsidR="000E4B93" w:rsidRPr="00B02DFD" w:rsidRDefault="000E4B93" w:rsidP="000E4B93">
      <w:pPr>
        <w:rPr>
          <w:rFonts w:ascii="Tahoma" w:hAnsi="Tahoma" w:cs="Tahoma"/>
          <w:i/>
          <w:color w:val="000000"/>
          <w:sz w:val="20"/>
          <w:szCs w:val="20"/>
        </w:rPr>
      </w:pPr>
    </w:p>
    <w:p w:rsidR="001A6C30" w:rsidRDefault="000E4B93" w:rsidP="000E4B9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</w:rPr>
        <w:t>FETO</w:t>
      </w:r>
      <w:r w:rsidRPr="00B02DFD"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1A6C30" w:rsidRPr="008D586B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8D586B">
        <w:rPr>
          <w:rFonts w:ascii="Tahoma" w:hAnsi="Tahoma" w:cs="Tahoma"/>
          <w:b/>
          <w:i/>
          <w:noProof/>
          <w:sz w:val="18"/>
          <w:szCs w:val="18"/>
          <w:lang w:val="en-US"/>
        </w:rPr>
        <w:t>(EG: 15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.1</w:t>
      </w:r>
      <w:r w:rsidRPr="008D586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108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15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.1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8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4.6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1A6C30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16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4.6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39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5.2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HUMERO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17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1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4.6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1A6C30" w:rsidRPr="00BE12F2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CUBITO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D103D7">
        <w:rPr>
          <w:rFonts w:ascii="Tahoma" w:hAnsi="Tahoma" w:cs="Tahoma"/>
          <w:b/>
          <w:i/>
          <w:noProof/>
          <w:sz w:val="18"/>
          <w:szCs w:val="18"/>
          <w:lang w:val="en-US"/>
        </w:rPr>
        <w:t>1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>(EG: 1</w:t>
      </w:r>
      <w:r w:rsidR="00321A76">
        <w:rPr>
          <w:rFonts w:ascii="Tahoma" w:hAnsi="Tahoma" w:cs="Tahoma"/>
          <w:b/>
          <w:i/>
          <w:noProof/>
          <w:sz w:val="18"/>
          <w:szCs w:val="18"/>
        </w:rPr>
        <w:t>4.6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1A6C30" w:rsidRPr="00BE12F2" w:rsidRDefault="001A6C30" w:rsidP="001A6C3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BE12F2"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D103D7" w:rsidRPr="00BE12F2">
        <w:rPr>
          <w:rFonts w:ascii="Tahoma" w:hAnsi="Tahoma" w:cs="Tahoma"/>
          <w:b/>
          <w:i/>
          <w:noProof/>
          <w:sz w:val="18"/>
          <w:szCs w:val="18"/>
        </w:rPr>
        <w:t>14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 xml:space="preserve"> mm. (EG: 1</w:t>
      </w:r>
      <w:r w:rsidR="00321A76">
        <w:rPr>
          <w:rFonts w:ascii="Tahoma" w:hAnsi="Tahoma" w:cs="Tahoma"/>
          <w:b/>
          <w:i/>
          <w:noProof/>
          <w:sz w:val="18"/>
          <w:szCs w:val="18"/>
        </w:rPr>
        <w:t>4.6</w:t>
      </w:r>
      <w:r w:rsidRPr="00BE12F2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</w:pPr>
    </w:p>
    <w:p w:rsidR="001A6C30" w:rsidRDefault="000E4B93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B02DFD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321A76">
        <w:rPr>
          <w:rFonts w:ascii="Tahoma" w:hAnsi="Tahoma" w:cs="Tahoma"/>
          <w:b/>
          <w:i/>
          <w:noProof/>
          <w:sz w:val="18"/>
          <w:szCs w:val="18"/>
          <w:lang w:val="en-US"/>
        </w:rPr>
        <w:t>110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gr.</w:t>
      </w:r>
      <w:r w:rsidRPr="00B02DFD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B02DFD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D103D7">
        <w:rPr>
          <w:rFonts w:ascii="Tahoma" w:hAnsi="Tahoma" w:cs="Tahoma"/>
          <w:b/>
          <w:i/>
          <w:sz w:val="18"/>
          <w:szCs w:val="18"/>
        </w:rPr>
        <w:t>7</w:t>
      </w:r>
      <w:r w:rsidR="00321A76">
        <w:rPr>
          <w:rFonts w:ascii="Tahoma" w:hAnsi="Tahoma" w:cs="Tahoma"/>
          <w:b/>
          <w:i/>
          <w:sz w:val="18"/>
          <w:szCs w:val="18"/>
        </w:rPr>
        <w:t>4</w:t>
      </w:r>
      <w:r>
        <w:rPr>
          <w:rFonts w:ascii="Tahoma" w:hAnsi="Tahoma" w:cs="Tahoma"/>
          <w:b/>
          <w:i/>
          <w:sz w:val="18"/>
          <w:szCs w:val="18"/>
        </w:rPr>
        <w:t>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1A6C30" w:rsidRDefault="001A6C30" w:rsidP="001A6C30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</w:t>
      </w:r>
      <w:r w:rsidR="00D103D7">
        <w:rPr>
          <w:rFonts w:ascii="Tahoma" w:hAnsi="Tahoma" w:cs="Tahoma"/>
          <w:b/>
          <w:i/>
          <w:sz w:val="18"/>
          <w:szCs w:val="18"/>
        </w:rPr>
        <w:t>2</w:t>
      </w:r>
      <w:r w:rsidR="00321A76">
        <w:rPr>
          <w:rFonts w:ascii="Tahoma" w:hAnsi="Tahoma" w:cs="Tahoma"/>
          <w:b/>
          <w:i/>
          <w:sz w:val="18"/>
          <w:szCs w:val="18"/>
        </w:rPr>
        <w:t>6</w:t>
      </w:r>
      <w:r>
        <w:rPr>
          <w:rFonts w:ascii="Tahoma" w:hAnsi="Tahoma" w:cs="Tahoma"/>
          <w:b/>
          <w:i/>
          <w:sz w:val="18"/>
          <w:szCs w:val="18"/>
        </w:rPr>
        <w:t xml:space="preserve">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Tálamos, ventrículos laterales, hemisferios cerebrales: impresionan dentro de la normalidad en atenci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a la edad gestacional.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66656">
        <w:rPr>
          <w:rFonts w:ascii="Tahoma" w:hAnsi="Tahoma" w:cs="Tahoma"/>
          <w:i/>
          <w:noProof/>
          <w:sz w:val="18"/>
          <w:szCs w:val="18"/>
        </w:rPr>
        <w:t>4 cámaras</w:t>
      </w:r>
      <w:r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7C46F1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0E4B93" w:rsidRDefault="000E4B93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C46F1" w:rsidRPr="00941BCC" w:rsidRDefault="007C46F1" w:rsidP="007C46F1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>: presente, rítmica, regular y con una frecuencia de 1</w:t>
      </w:r>
      <w:r w:rsidR="00321A76">
        <w:rPr>
          <w:rFonts w:ascii="Tahoma" w:hAnsi="Tahoma" w:cs="Tahoma"/>
          <w:i/>
          <w:noProof/>
          <w:sz w:val="18"/>
          <w:szCs w:val="18"/>
        </w:rPr>
        <w:t>55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0E4B93" w:rsidRDefault="000E4B93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21A76" w:rsidRDefault="00321A76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21A76" w:rsidRDefault="00321A76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21A76" w:rsidRDefault="00321A76" w:rsidP="001A6C3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evidencian alteraciones.</w:t>
      </w:r>
      <w:r w:rsidR="00D103D7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</w:t>
      </w:r>
      <w:r w:rsidR="007C46F1">
        <w:rPr>
          <w:rFonts w:ascii="Tahoma" w:hAnsi="Tahoma" w:cs="Tahoma"/>
          <w:i/>
          <w:noProof/>
          <w:sz w:val="18"/>
          <w:szCs w:val="18"/>
        </w:rPr>
        <w:t>ú</w:t>
      </w:r>
      <w:r>
        <w:rPr>
          <w:rFonts w:ascii="Tahoma" w:hAnsi="Tahoma" w:cs="Tahoma"/>
          <w:i/>
          <w:noProof/>
          <w:sz w:val="18"/>
          <w:szCs w:val="18"/>
        </w:rPr>
        <w:t xml:space="preserve">ndica corporal en pared </w:t>
      </w:r>
      <w:r w:rsidR="00321A76">
        <w:rPr>
          <w:rFonts w:ascii="Tahoma" w:hAnsi="Tahoma" w:cs="Tahoma"/>
          <w:i/>
          <w:noProof/>
          <w:sz w:val="18"/>
          <w:szCs w:val="18"/>
        </w:rPr>
        <w:t>pos</w:t>
      </w:r>
      <w:r>
        <w:rPr>
          <w:rFonts w:ascii="Tahoma" w:hAnsi="Tahoma" w:cs="Tahoma"/>
          <w:i/>
          <w:noProof/>
          <w:sz w:val="18"/>
          <w:szCs w:val="18"/>
        </w:rPr>
        <w:t xml:space="preserve">terior. ESPESOR DE PLACENTA: 16mm.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7C46F1">
        <w:rPr>
          <w:rFonts w:ascii="Tahoma" w:hAnsi="Tahoma" w:cs="Tahoma"/>
          <w:i/>
          <w:noProof/>
          <w:sz w:val="18"/>
          <w:szCs w:val="18"/>
        </w:rPr>
        <w:t>ó</w:t>
      </w:r>
      <w:r>
        <w:rPr>
          <w:rFonts w:ascii="Tahoma" w:hAnsi="Tahoma" w:cs="Tahoma"/>
          <w:i/>
          <w:noProof/>
          <w:sz w:val="18"/>
          <w:szCs w:val="18"/>
        </w:rPr>
        <w:t xml:space="preserve">n habitual, dos arterias, una vena y trayecto espiralado y/o trenzado habitual.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1A6C30" w:rsidRDefault="001A6C30" w:rsidP="001A6C30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É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TICOS ESPEC</w:t>
      </w:r>
      <w:r w:rsidR="007C46F1">
        <w:rPr>
          <w:rFonts w:ascii="Tahoma" w:hAnsi="Tahoma" w:cs="Tahoma"/>
          <w:b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FICOS – II TRIMESTRE</w:t>
      </w:r>
    </w:p>
    <w:p w:rsidR="001A6C30" w:rsidRDefault="001A6C30" w:rsidP="001A6C30">
      <w:pPr>
        <w:rPr>
          <w:rFonts w:ascii="Tahoma" w:hAnsi="Tahoma" w:cs="Tahoma"/>
          <w:i/>
          <w:noProof/>
          <w:sz w:val="18"/>
          <w:szCs w:val="18"/>
        </w:rPr>
      </w:pPr>
    </w:p>
    <w:p w:rsidR="001A6C30" w:rsidRDefault="001A6C30" w:rsidP="001A6C30">
      <w:pPr>
        <w:pStyle w:val="Textoindependiente"/>
        <w:rPr>
          <w:rFonts w:ascii="Tahoma" w:hAnsi="Tahoma" w:cs="Tahoma"/>
          <w:i/>
          <w:color w:val="FF0000"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 xml:space="preserve">: </w:t>
      </w:r>
      <w:r w:rsidR="00D103D7">
        <w:rPr>
          <w:rFonts w:ascii="Tahoma" w:hAnsi="Tahoma" w:cs="Tahoma"/>
          <w:i/>
          <w:sz w:val="18"/>
          <w:szCs w:val="17"/>
        </w:rPr>
        <w:t>2.</w:t>
      </w:r>
      <w:r w:rsidR="00321A76">
        <w:rPr>
          <w:rFonts w:ascii="Tahoma" w:hAnsi="Tahoma" w:cs="Tahoma"/>
          <w:i/>
          <w:sz w:val="18"/>
          <w:szCs w:val="17"/>
        </w:rPr>
        <w:t>7</w:t>
      </w:r>
      <w:r>
        <w:rPr>
          <w:rFonts w:ascii="Tahoma" w:hAnsi="Tahoma" w:cs="Tahoma"/>
          <w:i/>
          <w:sz w:val="18"/>
          <w:szCs w:val="17"/>
        </w:rPr>
        <w:t xml:space="preserve">mm </w:t>
      </w:r>
      <w:r>
        <w:rPr>
          <w:rFonts w:ascii="Tahoma" w:hAnsi="Tahoma" w:cs="Tahoma"/>
          <w:i/>
          <w:color w:val="FF0000"/>
          <w:sz w:val="18"/>
          <w:szCs w:val="17"/>
        </w:rPr>
        <w:t>(VN: &lt;6mm. – PATOL</w:t>
      </w:r>
      <w:r w:rsidR="007C46F1">
        <w:rPr>
          <w:rFonts w:ascii="Tahoma" w:hAnsi="Tahoma" w:cs="Tahoma"/>
          <w:i/>
          <w:color w:val="FF0000"/>
          <w:sz w:val="18"/>
          <w:szCs w:val="17"/>
        </w:rPr>
        <w:t>Ó</w:t>
      </w:r>
      <w:r>
        <w:rPr>
          <w:rFonts w:ascii="Tahoma" w:hAnsi="Tahoma" w:cs="Tahoma"/>
          <w:i/>
          <w:color w:val="FF0000"/>
          <w:sz w:val="18"/>
          <w:szCs w:val="17"/>
        </w:rPr>
        <w:t>GICO: &gt;6mm.)</w:t>
      </w:r>
    </w:p>
    <w:p w:rsidR="000E4B93" w:rsidRDefault="001A6C30" w:rsidP="001A6C30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:rsidR="001A6C30" w:rsidRDefault="001A6C30" w:rsidP="001A6C30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DUCTUS  VENOSO</w:t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i/>
          <w:sz w:val="18"/>
          <w:szCs w:val="17"/>
        </w:rPr>
        <w:t xml:space="preserve">: OVF trifásica con onda “A” </w:t>
      </w:r>
      <w:r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 w:cs="Arial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 xml:space="preserve">N NORMAL: ONDA “A” POSITIVA. 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PATOLOGICA: ONDA “A” NEGATIVA O AUSENTE.</w:t>
      </w:r>
    </w:p>
    <w:p w:rsidR="00321A76" w:rsidRDefault="001A6C30" w:rsidP="001A6C30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Normal. </w:t>
      </w:r>
    </w:p>
    <w:p w:rsidR="001A6C30" w:rsidRDefault="001A6C30" w:rsidP="001A6C30">
      <w:pPr>
        <w:pStyle w:val="Textoindependiente"/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NORMAL: Velocidad máxima menor de 60cm/s</w:t>
      </w:r>
      <w:r w:rsidR="00321A76">
        <w:rPr>
          <w:rFonts w:ascii="Tahoma" w:hAnsi="Tahoma"/>
          <w:i/>
          <w:color w:val="FF0000"/>
          <w:sz w:val="18"/>
          <w:szCs w:val="17"/>
        </w:rPr>
        <w:t xml:space="preserve"> o AUSENTE</w:t>
      </w:r>
      <w:r>
        <w:rPr>
          <w:rFonts w:ascii="Tahoma" w:hAnsi="Tahoma"/>
          <w:i/>
          <w:color w:val="FF0000"/>
          <w:sz w:val="18"/>
          <w:szCs w:val="17"/>
        </w:rPr>
        <w:t xml:space="preserve">. </w:t>
      </w:r>
    </w:p>
    <w:p w:rsidR="001A6C30" w:rsidRDefault="001A6C30" w:rsidP="001A6C30">
      <w:pPr>
        <w:numPr>
          <w:ilvl w:val="0"/>
          <w:numId w:val="6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N PATOL</w:t>
      </w:r>
      <w:r w:rsidR="007C46F1">
        <w:rPr>
          <w:rFonts w:ascii="Tahoma" w:hAnsi="Tahoma"/>
          <w:i/>
          <w:color w:val="FF0000"/>
          <w:sz w:val="18"/>
          <w:szCs w:val="17"/>
        </w:rPr>
        <w:t>Ó</w:t>
      </w:r>
      <w:r>
        <w:rPr>
          <w:rFonts w:ascii="Tahoma" w:hAnsi="Tahoma"/>
          <w:i/>
          <w:color w:val="FF0000"/>
          <w:sz w:val="18"/>
          <w:szCs w:val="17"/>
        </w:rPr>
        <w:t>GICA: Velocidad máxima mayor de 80cm/s.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1A6C30" w:rsidRDefault="001A6C30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386581" w:rsidRDefault="00386581" w:rsidP="001A6C30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</w:p>
    <w:p w:rsidR="00386581" w:rsidRDefault="00386581" w:rsidP="003865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DOPPLER DE ARTERIAS UTERINAS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86581" w:rsidRDefault="00386581" w:rsidP="00386581">
      <w:pPr>
        <w:pStyle w:val="Textoindependiente"/>
        <w:numPr>
          <w:ilvl w:val="0"/>
          <w:numId w:val="9"/>
        </w:numPr>
        <w:spacing w:after="0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IP DE ARTERIA UTERINA DERECHA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0.97</w:t>
      </w:r>
    </w:p>
    <w:p w:rsidR="00386581" w:rsidRDefault="00386581" w:rsidP="00386581">
      <w:pPr>
        <w:pStyle w:val="Textoindependiente"/>
        <w:numPr>
          <w:ilvl w:val="0"/>
          <w:numId w:val="9"/>
        </w:numPr>
        <w:spacing w:after="0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IP DE ARTERIA UTERINA IZQUIERDA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1.19</w:t>
      </w:r>
    </w:p>
    <w:p w:rsidR="00386581" w:rsidRDefault="00386581" w:rsidP="00386581">
      <w:pPr>
        <w:pStyle w:val="Textoindependiente"/>
        <w:numPr>
          <w:ilvl w:val="0"/>
          <w:numId w:val="9"/>
        </w:numPr>
        <w:spacing w:after="0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IPm DE ARTERIAS UTERINAS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1.08 – PERCENTIL 50</w:t>
      </w:r>
    </w:p>
    <w:p w:rsidR="00386581" w:rsidRDefault="00386581" w:rsidP="00386581">
      <w:pPr>
        <w:pStyle w:val="Textoindependiente"/>
        <w:numPr>
          <w:ilvl w:val="0"/>
          <w:numId w:val="10"/>
        </w:numPr>
        <w:spacing w:after="0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Las OVF de las arterias uterinas no muestran incisura protodiastólica.</w:t>
      </w:r>
    </w:p>
    <w:p w:rsidR="00386581" w:rsidRPr="00386581" w:rsidRDefault="00386581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ab/>
      </w:r>
    </w:p>
    <w:p w:rsidR="001A6C30" w:rsidRDefault="000E4B93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1A6C30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1A6C30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NICA ACTIVA DE 15</w:t>
      </w:r>
      <w:r w:rsidR="00321A76">
        <w:rPr>
          <w:rFonts w:ascii="Tahoma" w:hAnsi="Tahoma" w:cs="Tahoma"/>
          <w:i/>
          <w:noProof/>
          <w:color w:val="FF0000"/>
          <w:sz w:val="18"/>
          <w:szCs w:val="18"/>
        </w:rPr>
        <w:t>.0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 SEMANAS POR BIOMETRIA FETAL.</w:t>
      </w:r>
    </w:p>
    <w:p w:rsidR="001A6C30" w:rsidRDefault="001A6C30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</w:t>
      </w:r>
      <w:r w:rsidR="007C46F1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>
        <w:rPr>
          <w:rFonts w:ascii="Tahoma" w:hAnsi="Tahoma" w:cs="Tahoma"/>
          <w:i/>
          <w:noProof/>
          <w:color w:val="FF0000"/>
          <w:sz w:val="18"/>
          <w:szCs w:val="18"/>
        </w:rPr>
        <w:t>A.</w:t>
      </w:r>
    </w:p>
    <w:p w:rsidR="00386581" w:rsidRDefault="00386581" w:rsidP="001A6C30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IPm DE ARTERIAS UTERINAS EN PERCENTIL 50 PARA LA EDAD GESTACIONAL. </w:t>
      </w:r>
    </w:p>
    <w:p w:rsidR="00321A76" w:rsidRDefault="00321A76" w:rsidP="001A6C30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F.P.P. x US: 04/10/19</w:t>
      </w:r>
    </w:p>
    <w:p w:rsidR="001A6C30" w:rsidRDefault="001A6C30" w:rsidP="001A6C30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E4B93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</w:t>
      </w:r>
      <w:r w:rsidR="007C46F1">
        <w:rPr>
          <w:rFonts w:ascii="Tahoma" w:hAnsi="Tahoma" w:cs="Tahoma"/>
          <w:i/>
          <w:noProof/>
          <w:sz w:val="18"/>
          <w:szCs w:val="18"/>
        </w:rPr>
        <w:t>Í</w:t>
      </w:r>
      <w:r>
        <w:rPr>
          <w:rFonts w:ascii="Tahoma" w:hAnsi="Tahoma" w:cs="Tahoma"/>
          <w:i/>
          <w:noProof/>
          <w:sz w:val="18"/>
          <w:szCs w:val="18"/>
        </w:rPr>
        <w:t>NICOS Y CONTROL POSTERIOR.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1A6C30" w:rsidRDefault="001A6C30" w:rsidP="001A6C30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ab/>
      </w:r>
    </w:p>
    <w:p w:rsidR="007B5821" w:rsidRDefault="001A6C30" w:rsidP="001A6C30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8D586B" w:rsidRDefault="008D586B" w:rsidP="008D586B"/>
    <w:p w:rsidR="008D586B" w:rsidRDefault="008D586B" w:rsidP="008D586B"/>
    <w:sectPr w:rsidR="008D586B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288D"/>
    <w:multiLevelType w:val="hybridMultilevel"/>
    <w:tmpl w:val="2A58E08E"/>
    <w:lvl w:ilvl="0" w:tplc="D2F80FFA">
      <w:start w:val="6"/>
      <w:numFmt w:val="bullet"/>
      <w:lvlText w:val=""/>
      <w:lvlJc w:val="left"/>
      <w:pPr>
        <w:ind w:left="108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1F38"/>
    <w:multiLevelType w:val="hybridMultilevel"/>
    <w:tmpl w:val="C56EBD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273431"/>
    <w:multiLevelType w:val="hybridMultilevel"/>
    <w:tmpl w:val="EAB48F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1A7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6581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5EF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82E3705-11C2-4D05-810A-85E21996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2014-03-22T17:02:00Z</cp:lastPrinted>
  <dcterms:created xsi:type="dcterms:W3CDTF">2016-02-10T16:15:00Z</dcterms:created>
  <dcterms:modified xsi:type="dcterms:W3CDTF">2019-04-12T18:17:00Z</dcterms:modified>
</cp:coreProperties>
</file>