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MARINA LICAPA AURIS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356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8963CB" w:rsidRDefault="008963CB" w:rsidP="008963CB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8963CB" w:rsidRDefault="008963CB" w:rsidP="008963C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61 x 46mm. En sentido Longitudinal, Transverso y AP. paredes regulares, volumen: 98cc.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 miometrio heterogéneo a nivel del fondo uterino condicionado por la presencia de 01 imagen hipoecogénica de aspecto nodular de 19 x 11mm., de diámetro mayor. 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8mm de espesor. 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/>
          <w:i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heterogénea por la presencia de 05 imágenes anecogenicas &lt;7mm., de diámetro en labio anterior. OCI cerrado.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no se evidencia por interposición de asas intestinales.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18mm. No se evidencian imágenes quísticas.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Saco de Douglas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presencia de líquido libre de mínima cantidad.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963CB" w:rsidRDefault="008963CB" w:rsidP="008963CB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MIOMA UTERINO DE TIPO INTRAMURAL.</w:t>
      </w:r>
    </w:p>
    <w:p w:rsidR="008963CB" w:rsidRDefault="008963CB" w:rsidP="008963CB">
      <w:pPr>
        <w:pStyle w:val="Sangradetextonormal"/>
        <w:numPr>
          <w:ilvl w:val="0"/>
          <w:numId w:val="7"/>
        </w:numPr>
        <w:spacing w:after="0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LO DESCRITO EN CUELLO UTERINO ES SUGERENTE DE QUISTES DE NABOTH.</w:t>
      </w:r>
    </w:p>
    <w:p w:rsidR="008963CB" w:rsidRDefault="008963CB" w:rsidP="008963CB">
      <w:pPr>
        <w:pStyle w:val="Sangradetextonormal"/>
        <w:numPr>
          <w:ilvl w:val="0"/>
          <w:numId w:val="7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OVARIO IZQUIERDO ECOGRAFICAMENTE CONSERVADO.</w:t>
      </w:r>
    </w:p>
    <w:p w:rsidR="008963CB" w:rsidRDefault="008963CB" w:rsidP="008963CB">
      <w:pPr>
        <w:pStyle w:val="Sangradetextonormal"/>
        <w:numPr>
          <w:ilvl w:val="0"/>
          <w:numId w:val="7"/>
        </w:numPr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8963CB" w:rsidRDefault="008963CB" w:rsidP="008963CB">
      <w:pPr>
        <w:pStyle w:val="Sangradetextonormal"/>
        <w:spacing w:after="0"/>
        <w:ind w:left="714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8963CB" w:rsidRDefault="008963CB" w:rsidP="008963C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963CB" w:rsidRDefault="008963CB" w:rsidP="008963C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8963CB" w:rsidRDefault="008963CB" w:rsidP="008963CB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  <w:bookmarkStart w:id="0" w:name="_GoBack"/>
      <w:bookmarkEnd w:id="0"/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3CB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61D3E7-EF11-4454-A008-1C65D94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8963C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963CB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8963C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2019-04-07T01:40:00Z</dcterms:modified>
</cp:coreProperties>
</file>