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MARCOS DANIEL DIAZ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E247A9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E247A9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E</w:t>
      </w:r>
      <w:r w:rsidR="000B4030" w:rsidRPr="00EE7C86">
        <w:rPr>
          <w:rFonts w:ascii="Tahoma" w:hAnsi="Tahoma"/>
          <w:i/>
          <w:sz w:val="20"/>
          <w:szCs w:val="20"/>
        </w:rPr>
        <w:t>structuras blandas del tórax no han mostrado alteraciones radiográficas.</w:t>
      </w:r>
    </w:p>
    <w:p w:rsidR="0044383B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44383B" w:rsidRPr="00EE7C86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evidencia trazo de fractura completa y en forma transversal, a nivel distal del 6to arco costal del HTD (flechas) la cual no muestra cabalgamiento de sus cabos óseos.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44383B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HALLAZGOS RADIOLOGICOS COMPATIBLES CON FRACTURA DEL 6TO ARCO COSTAL DEL HTD.</w:t>
      </w:r>
    </w:p>
    <w:p w:rsidR="0044383B" w:rsidRPr="0044383B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44383B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5.6pt;margin-top:5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>
        <w:rPr>
          <w:rFonts w:ascii="Tahoma" w:hAnsi="Tahoma"/>
          <w:i/>
          <w:sz w:val="20"/>
          <w:szCs w:val="20"/>
        </w:rPr>
        <w:t xml:space="preserve">PULMONES </w:t>
      </w:r>
      <w:r w:rsidR="000B4030" w:rsidRPr="00EE7C86">
        <w:rPr>
          <w:rFonts w:ascii="Tahoma" w:hAnsi="Tahoma"/>
          <w:i/>
          <w:sz w:val="20"/>
          <w:szCs w:val="20"/>
        </w:rPr>
        <w:t>RADIOLOGICAMENTE CONSERVADO</w:t>
      </w:r>
      <w:r>
        <w:rPr>
          <w:rFonts w:ascii="Tahoma" w:hAnsi="Tahoma"/>
          <w:i/>
          <w:sz w:val="20"/>
          <w:szCs w:val="20"/>
        </w:rPr>
        <w:t>S</w:t>
      </w:r>
      <w:r w:rsidR="000B4030" w:rsidRPr="00EE7C86">
        <w:rPr>
          <w:rFonts w:ascii="Tahoma" w:hAnsi="Tahoma"/>
          <w:i/>
          <w:sz w:val="20"/>
          <w:szCs w:val="20"/>
        </w:rPr>
        <w:t>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  <w:bookmarkStart w:id="0" w:name="_GoBack"/>
      <w:bookmarkEnd w:id="0"/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383B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2019-04-10T15:08:00Z</cp:lastPrinted>
  <dcterms:created xsi:type="dcterms:W3CDTF">2016-02-10T17:30:00Z</dcterms:created>
  <dcterms:modified xsi:type="dcterms:W3CDTF">2019-04-10T15:09:00Z</dcterms:modified>
</cp:coreProperties>
</file>