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854" w:rsidRPr="0037688F" w:rsidRDefault="00077854" w:rsidP="00077854">
      <w:pPr>
        <w:pStyle w:val="Puesto"/>
        <w:rPr>
          <w:rFonts w:ascii="Arial Black" w:hAnsi="Arial Black" w:cs="Tahoma"/>
          <w:i/>
          <w:u w:val="single"/>
        </w:rPr>
      </w:pPr>
      <w:r w:rsidRPr="0037688F">
        <w:rPr>
          <w:rFonts w:ascii="Arial Black" w:hAnsi="Arial Black" w:cs="Tahoma"/>
          <w:i/>
          <w:u w:val="single"/>
        </w:rPr>
        <w:t>INFORME ULTRASONOGRÁFICO</w:t>
      </w:r>
    </w:p>
    <w:p w:rsidR="00077854" w:rsidRPr="0037688F" w:rsidRDefault="00077854" w:rsidP="00077854">
      <w:pPr>
        <w:rPr>
          <w:rFonts w:ascii="Tahoma" w:hAnsi="Tahoma" w:cs="Tahoma"/>
          <w:i/>
          <w:sz w:val="20"/>
          <w:szCs w:val="20"/>
        </w:rPr>
      </w:pPr>
    </w:p>
    <w:p w:rsidR="00077854" w:rsidRPr="0037688F" w:rsidRDefault="00077854" w:rsidP="00077854">
      <w:pPr>
        <w:rPr>
          <w:rFonts w:ascii="Arial" w:hAnsi="Arial" w:cs="Arial"/>
          <w:i/>
          <w:sz w:val="20"/>
          <w:szCs w:val="20"/>
        </w:rPr>
      </w:pPr>
      <w:r w:rsidRPr="0037688F">
        <w:rPr>
          <w:rFonts w:ascii="Arial" w:hAnsi="Arial" w:cs="Arial"/>
          <w:b/>
          <w:bCs/>
          <w:i/>
          <w:sz w:val="20"/>
          <w:szCs w:val="20"/>
        </w:rPr>
        <w:t>PACIENTE</w:t>
      </w:r>
      <w:r w:rsidRPr="0037688F">
        <w:rPr>
          <w:rFonts w:ascii="Arial" w:hAnsi="Arial" w:cs="Arial"/>
          <w:i/>
          <w:sz w:val="20"/>
          <w:szCs w:val="20"/>
        </w:rPr>
        <w:tab/>
      </w:r>
      <w:r w:rsidRPr="0037688F">
        <w:rPr>
          <w:rFonts w:ascii="Arial" w:hAnsi="Arial" w:cs="Arial"/>
          <w:i/>
          <w:sz w:val="20"/>
          <w:szCs w:val="20"/>
        </w:rPr>
        <w:tab/>
      </w:r>
      <w:r w:rsidRPr="0037688F">
        <w:rPr>
          <w:rFonts w:ascii="Arial" w:hAnsi="Arial" w:cs="Arial"/>
          <w:b/>
          <w:i/>
          <w:sz w:val="20"/>
          <w:szCs w:val="20"/>
        </w:rPr>
        <w:t>:</w:t>
      </w:r>
      <w:r w:rsidRPr="0037688F">
        <w:rPr>
          <w:rFonts w:ascii="Arial" w:hAnsi="Arial" w:cs="Arial"/>
          <w:i/>
          <w:sz w:val="20"/>
          <w:szCs w:val="20"/>
        </w:rPr>
        <w:t xml:space="preserve"> </w:t>
      </w:r>
      <w:r w:rsidRPr="0037688F">
        <w:rPr>
          <w:rFonts w:ascii="Arial" w:hAnsi="Arial" w:cs="Arial"/>
          <w:i/>
          <w:sz w:val="20"/>
          <w:szCs w:val="20"/>
        </w:rPr>
        <w:fldChar w:fldCharType="begin"/>
      </w:r>
      <w:r w:rsidRPr="0037688F">
        <w:rPr>
          <w:rFonts w:ascii="Arial" w:hAnsi="Arial" w:cs="Arial"/>
          <w:i/>
          <w:sz w:val="20"/>
          <w:szCs w:val="20"/>
        </w:rPr>
        <w:instrText xml:space="preserve"> DOCVARIABLE  xPaciente </w:instrText>
      </w:r>
      <w:r w:rsidRPr="0037688F"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GUERRERO LIOTA MARIA ANGELICA</w:t>
      </w:r>
      <w:r w:rsidRPr="0037688F">
        <w:rPr>
          <w:rFonts w:ascii="Arial" w:hAnsi="Arial" w:cs="Arial"/>
          <w:i/>
          <w:sz w:val="20"/>
          <w:szCs w:val="20"/>
        </w:rPr>
        <w:fldChar w:fldCharType="end"/>
      </w:r>
    </w:p>
    <w:p w:rsidR="00077854" w:rsidRPr="0037688F" w:rsidRDefault="00077854" w:rsidP="00077854">
      <w:pPr>
        <w:rPr>
          <w:rFonts w:ascii="Arial" w:hAnsi="Arial" w:cs="Arial"/>
          <w:i/>
          <w:sz w:val="20"/>
          <w:szCs w:val="20"/>
        </w:rPr>
      </w:pPr>
      <w:r w:rsidRPr="0037688F">
        <w:rPr>
          <w:rFonts w:ascii="Arial" w:hAnsi="Arial" w:cs="Arial"/>
          <w:b/>
          <w:bCs/>
          <w:i/>
          <w:sz w:val="20"/>
          <w:szCs w:val="20"/>
        </w:rPr>
        <w:t>EXAMEN</w:t>
      </w:r>
      <w:r w:rsidRPr="0037688F">
        <w:rPr>
          <w:rFonts w:ascii="Arial" w:hAnsi="Arial" w:cs="Arial"/>
          <w:b/>
          <w:bCs/>
          <w:i/>
          <w:sz w:val="20"/>
          <w:szCs w:val="20"/>
        </w:rPr>
        <w:tab/>
      </w:r>
      <w:r w:rsidRPr="0037688F">
        <w:rPr>
          <w:rFonts w:ascii="Arial" w:hAnsi="Arial" w:cs="Arial"/>
          <w:i/>
          <w:sz w:val="20"/>
          <w:szCs w:val="20"/>
        </w:rPr>
        <w:tab/>
      </w:r>
      <w:r w:rsidRPr="0037688F">
        <w:rPr>
          <w:rFonts w:ascii="Arial" w:hAnsi="Arial" w:cs="Arial"/>
          <w:b/>
          <w:i/>
          <w:sz w:val="20"/>
          <w:szCs w:val="20"/>
        </w:rPr>
        <w:t>:</w:t>
      </w:r>
      <w:r w:rsidRPr="0037688F">
        <w:rPr>
          <w:rFonts w:ascii="Arial" w:hAnsi="Arial" w:cs="Arial"/>
          <w:i/>
          <w:sz w:val="20"/>
          <w:szCs w:val="20"/>
        </w:rPr>
        <w:t xml:space="preserve"> </w:t>
      </w:r>
      <w:r w:rsidRPr="0037688F">
        <w:rPr>
          <w:rFonts w:ascii="Arial" w:hAnsi="Arial" w:cs="Arial"/>
          <w:i/>
          <w:sz w:val="20"/>
          <w:szCs w:val="20"/>
        </w:rPr>
        <w:fldChar w:fldCharType="begin"/>
      </w:r>
      <w:r w:rsidRPr="0037688F">
        <w:rPr>
          <w:rFonts w:ascii="Arial" w:hAnsi="Arial" w:cs="Arial"/>
          <w:i/>
          <w:sz w:val="20"/>
          <w:szCs w:val="20"/>
        </w:rPr>
        <w:instrText xml:space="preserve"> DOCVARIABLE  xDetalle </w:instrText>
      </w:r>
      <w:r w:rsidRPr="0037688F"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ECOGRAFIA TRANSVAGINAL</w:t>
      </w:r>
      <w:r w:rsidRPr="0037688F">
        <w:rPr>
          <w:rFonts w:ascii="Arial" w:hAnsi="Arial" w:cs="Arial"/>
          <w:i/>
          <w:sz w:val="20"/>
          <w:szCs w:val="20"/>
        </w:rPr>
        <w:fldChar w:fldCharType="end"/>
      </w:r>
    </w:p>
    <w:p w:rsidR="00077854" w:rsidRPr="0037688F" w:rsidRDefault="00077854" w:rsidP="00077854">
      <w:pPr>
        <w:rPr>
          <w:rFonts w:ascii="Arial" w:hAnsi="Arial" w:cs="Arial"/>
          <w:i/>
          <w:sz w:val="20"/>
          <w:szCs w:val="20"/>
        </w:rPr>
      </w:pPr>
      <w:r w:rsidRPr="0037688F">
        <w:rPr>
          <w:rFonts w:ascii="Arial" w:hAnsi="Arial" w:cs="Arial"/>
          <w:b/>
          <w:bCs/>
          <w:i/>
          <w:sz w:val="20"/>
          <w:szCs w:val="20"/>
        </w:rPr>
        <w:t>INDICACIÓN</w:t>
      </w:r>
      <w:r w:rsidRPr="0037688F">
        <w:rPr>
          <w:rFonts w:ascii="Arial" w:hAnsi="Arial" w:cs="Arial"/>
          <w:b/>
          <w:bCs/>
          <w:i/>
          <w:sz w:val="20"/>
          <w:szCs w:val="20"/>
        </w:rPr>
        <w:tab/>
      </w:r>
      <w:r w:rsidRPr="0037688F">
        <w:rPr>
          <w:rFonts w:ascii="Arial" w:hAnsi="Arial" w:cs="Arial"/>
          <w:b/>
          <w:bCs/>
          <w:i/>
          <w:sz w:val="20"/>
          <w:szCs w:val="20"/>
        </w:rPr>
        <w:tab/>
      </w:r>
      <w:r w:rsidRPr="0037688F">
        <w:rPr>
          <w:rFonts w:ascii="Arial" w:hAnsi="Arial" w:cs="Arial"/>
          <w:b/>
          <w:i/>
          <w:sz w:val="20"/>
          <w:szCs w:val="20"/>
        </w:rPr>
        <w:t>:</w:t>
      </w:r>
      <w:r w:rsidRPr="0037688F">
        <w:rPr>
          <w:rFonts w:ascii="Arial" w:hAnsi="Arial" w:cs="Arial"/>
          <w:i/>
          <w:sz w:val="20"/>
          <w:szCs w:val="20"/>
        </w:rPr>
        <w:t xml:space="preserve"> </w:t>
      </w:r>
      <w:r w:rsidRPr="0037688F">
        <w:rPr>
          <w:rFonts w:ascii="Arial" w:hAnsi="Arial" w:cs="Arial"/>
          <w:i/>
          <w:sz w:val="20"/>
          <w:szCs w:val="20"/>
        </w:rPr>
        <w:fldChar w:fldCharType="begin"/>
      </w:r>
      <w:r w:rsidRPr="0037688F">
        <w:rPr>
          <w:rFonts w:ascii="Arial" w:hAnsi="Arial" w:cs="Arial"/>
          <w:i/>
          <w:sz w:val="20"/>
          <w:szCs w:val="20"/>
        </w:rPr>
        <w:instrText xml:space="preserve"> DOCVARIABLE  xIndicacion </w:instrText>
      </w:r>
      <w:r w:rsidRPr="0037688F"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00000</w:t>
      </w:r>
      <w:r w:rsidRPr="0037688F">
        <w:rPr>
          <w:rFonts w:ascii="Arial" w:hAnsi="Arial" w:cs="Arial"/>
          <w:i/>
          <w:sz w:val="20"/>
          <w:szCs w:val="20"/>
        </w:rPr>
        <w:fldChar w:fldCharType="end"/>
      </w:r>
    </w:p>
    <w:p w:rsidR="00077854" w:rsidRPr="0037688F" w:rsidRDefault="00077854" w:rsidP="00077854">
      <w:pPr>
        <w:rPr>
          <w:rFonts w:ascii="Arial" w:hAnsi="Arial" w:cs="Arial"/>
          <w:i/>
          <w:sz w:val="20"/>
          <w:szCs w:val="20"/>
        </w:rPr>
      </w:pPr>
      <w:r w:rsidRPr="0037688F">
        <w:rPr>
          <w:rFonts w:ascii="Arial" w:hAnsi="Arial" w:cs="Arial"/>
          <w:b/>
          <w:bCs/>
          <w:i/>
          <w:sz w:val="20"/>
          <w:szCs w:val="20"/>
        </w:rPr>
        <w:t>FECHA</w:t>
      </w:r>
      <w:r w:rsidRPr="0037688F">
        <w:rPr>
          <w:rFonts w:ascii="Arial" w:hAnsi="Arial" w:cs="Arial"/>
          <w:b/>
          <w:bCs/>
          <w:i/>
          <w:sz w:val="20"/>
          <w:szCs w:val="20"/>
        </w:rPr>
        <w:tab/>
      </w:r>
      <w:r w:rsidRPr="0037688F">
        <w:rPr>
          <w:rFonts w:ascii="Arial" w:hAnsi="Arial" w:cs="Arial"/>
          <w:i/>
          <w:sz w:val="20"/>
          <w:szCs w:val="20"/>
        </w:rPr>
        <w:tab/>
      </w:r>
      <w:r w:rsidRPr="0037688F">
        <w:rPr>
          <w:rFonts w:ascii="Arial" w:hAnsi="Arial" w:cs="Arial"/>
          <w:i/>
          <w:sz w:val="20"/>
          <w:szCs w:val="20"/>
        </w:rPr>
        <w:tab/>
      </w:r>
      <w:r w:rsidRPr="0037688F">
        <w:rPr>
          <w:rFonts w:ascii="Arial" w:hAnsi="Arial" w:cs="Arial"/>
          <w:b/>
          <w:i/>
          <w:sz w:val="20"/>
          <w:szCs w:val="20"/>
        </w:rPr>
        <w:t>:</w:t>
      </w:r>
      <w:r w:rsidRPr="0037688F">
        <w:rPr>
          <w:rFonts w:ascii="Arial" w:hAnsi="Arial" w:cs="Arial"/>
          <w:i/>
          <w:sz w:val="20"/>
          <w:szCs w:val="20"/>
        </w:rPr>
        <w:t xml:space="preserve"> </w:t>
      </w:r>
      <w:r w:rsidRPr="0037688F">
        <w:rPr>
          <w:rFonts w:ascii="Arial" w:hAnsi="Arial" w:cs="Arial"/>
          <w:i/>
          <w:sz w:val="20"/>
          <w:szCs w:val="20"/>
        </w:rPr>
        <w:fldChar w:fldCharType="begin"/>
      </w:r>
      <w:r w:rsidRPr="0037688F">
        <w:rPr>
          <w:rFonts w:ascii="Arial" w:hAnsi="Arial" w:cs="Arial"/>
          <w:i/>
          <w:sz w:val="20"/>
          <w:szCs w:val="20"/>
        </w:rPr>
        <w:instrText xml:space="preserve"> DOCVARIABLE  xFecha </w:instrText>
      </w:r>
      <w:r w:rsidRPr="0037688F"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22/03/2019</w:t>
      </w:r>
      <w:r w:rsidRPr="0037688F">
        <w:rPr>
          <w:rFonts w:ascii="Arial" w:hAnsi="Arial" w:cs="Arial"/>
          <w:i/>
          <w:sz w:val="20"/>
          <w:szCs w:val="20"/>
        </w:rPr>
        <w:fldChar w:fldCharType="end"/>
      </w:r>
    </w:p>
    <w:p w:rsidR="00077854" w:rsidRPr="0037688F" w:rsidRDefault="00077854" w:rsidP="00077854">
      <w:pPr>
        <w:rPr>
          <w:rFonts w:ascii="Arial" w:hAnsi="Arial" w:cs="Arial"/>
          <w:i/>
          <w:sz w:val="20"/>
          <w:szCs w:val="20"/>
        </w:rPr>
      </w:pPr>
    </w:p>
    <w:p w:rsidR="00077854" w:rsidRPr="0037688F" w:rsidRDefault="00077854" w:rsidP="00077854">
      <w:pPr>
        <w:jc w:val="both"/>
        <w:rPr>
          <w:rFonts w:ascii="Arial Black" w:hAnsi="Arial Black"/>
          <w:i/>
          <w:noProof/>
          <w:color w:val="000000"/>
          <w:sz w:val="20"/>
          <w:szCs w:val="20"/>
        </w:rPr>
      </w:pPr>
      <w:r w:rsidRPr="0037688F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077854" w:rsidRPr="0037688F" w:rsidRDefault="00077854" w:rsidP="00077854">
      <w:pPr>
        <w:rPr>
          <w:rFonts w:ascii="Tahoma" w:hAnsi="Tahoma" w:cs="Tahoma"/>
          <w:i/>
          <w:sz w:val="20"/>
          <w:szCs w:val="20"/>
        </w:rPr>
      </w:pPr>
    </w:p>
    <w:p w:rsidR="00077854" w:rsidRPr="0037688F" w:rsidRDefault="00077854" w:rsidP="00077854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37688F">
        <w:rPr>
          <w:rFonts w:ascii="Arial" w:hAnsi="Arial" w:cs="Arial"/>
          <w:b/>
          <w:i/>
          <w:color w:val="000000"/>
          <w:sz w:val="20"/>
          <w:szCs w:val="20"/>
        </w:rPr>
        <w:t>El útero</w:t>
      </w:r>
      <w:r>
        <w:rPr>
          <w:rFonts w:ascii="Arial" w:hAnsi="Arial" w:cs="Arial"/>
          <w:i/>
          <w:color w:val="000000"/>
          <w:sz w:val="20"/>
          <w:szCs w:val="20"/>
        </w:rPr>
        <w:t xml:space="preserve"> es R</w:t>
      </w:r>
      <w:r w:rsidRPr="0037688F">
        <w:rPr>
          <w:rFonts w:ascii="Arial" w:hAnsi="Arial" w:cs="Arial"/>
          <w:i/>
          <w:color w:val="000000"/>
          <w:sz w:val="20"/>
          <w:szCs w:val="20"/>
        </w:rPr>
        <w:t xml:space="preserve">VF, central en la cavidad pelviana, de volumen conservado, de paredes regulares y de estructura interna homogénea sin delimitarse imagen de mioma. </w:t>
      </w:r>
    </w:p>
    <w:p w:rsidR="00077854" w:rsidRPr="0037688F" w:rsidRDefault="00077854" w:rsidP="00077854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077854" w:rsidRPr="0037688F" w:rsidRDefault="00077854" w:rsidP="00077854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>Mide 61 x 35 x 30</w:t>
      </w:r>
      <w:r w:rsidRPr="0037688F">
        <w:rPr>
          <w:rFonts w:ascii="Arial" w:hAnsi="Arial" w:cs="Arial"/>
          <w:i/>
          <w:color w:val="000000"/>
          <w:sz w:val="20"/>
          <w:szCs w:val="20"/>
        </w:rPr>
        <w:t xml:space="preserve">mm de diámetro en sentido longitudinal, transverso y antero posterior respectivamente. </w:t>
      </w:r>
    </w:p>
    <w:p w:rsidR="00077854" w:rsidRPr="0037688F" w:rsidRDefault="00077854" w:rsidP="00077854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077854" w:rsidRPr="0037688F" w:rsidRDefault="00077854" w:rsidP="00077854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37688F">
        <w:rPr>
          <w:rFonts w:ascii="Arial" w:hAnsi="Arial" w:cs="Arial"/>
          <w:b/>
          <w:i/>
          <w:color w:val="000000"/>
          <w:sz w:val="20"/>
          <w:szCs w:val="20"/>
        </w:rPr>
        <w:t>Cavidad uterina</w:t>
      </w:r>
      <w:r>
        <w:rPr>
          <w:rFonts w:ascii="Arial" w:hAnsi="Arial" w:cs="Arial"/>
          <w:i/>
          <w:color w:val="000000"/>
          <w:sz w:val="20"/>
          <w:szCs w:val="20"/>
        </w:rPr>
        <w:t xml:space="preserve"> muestra endometrio de 13</w:t>
      </w:r>
      <w:r w:rsidRPr="0037688F">
        <w:rPr>
          <w:rFonts w:ascii="Arial" w:hAnsi="Arial" w:cs="Arial"/>
          <w:i/>
          <w:color w:val="000000"/>
          <w:sz w:val="20"/>
          <w:szCs w:val="20"/>
        </w:rPr>
        <w:t>mm de espesor sin evidencia de lesiones focales al momento del examen.</w:t>
      </w:r>
    </w:p>
    <w:p w:rsidR="00077854" w:rsidRPr="0037688F" w:rsidRDefault="00077854" w:rsidP="00077854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077854" w:rsidRPr="0037688F" w:rsidRDefault="00077854" w:rsidP="00077854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37688F">
        <w:rPr>
          <w:rFonts w:ascii="Arial" w:hAnsi="Arial" w:cs="Arial"/>
          <w:b/>
          <w:i/>
          <w:color w:val="000000"/>
          <w:sz w:val="20"/>
          <w:szCs w:val="20"/>
        </w:rPr>
        <w:t>Cuello uterino</w:t>
      </w:r>
      <w:r w:rsidRPr="0037688F">
        <w:rPr>
          <w:rFonts w:ascii="Arial" w:hAnsi="Arial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077854" w:rsidRPr="0037688F" w:rsidRDefault="00077854" w:rsidP="00077854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37688F">
        <w:rPr>
          <w:rFonts w:ascii="Arial" w:hAnsi="Arial" w:cs="Arial"/>
          <w:i/>
          <w:color w:val="000000"/>
          <w:sz w:val="20"/>
          <w:szCs w:val="20"/>
        </w:rPr>
        <w:t>OCI cerrado.</w:t>
      </w:r>
    </w:p>
    <w:p w:rsidR="00077854" w:rsidRPr="0037688F" w:rsidRDefault="00077854" w:rsidP="00077854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077854" w:rsidRPr="0037688F" w:rsidRDefault="00077854" w:rsidP="00077854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37688F">
        <w:rPr>
          <w:rFonts w:ascii="Arial" w:hAnsi="Arial" w:cs="Arial"/>
          <w:i/>
          <w:color w:val="000000"/>
          <w:sz w:val="20"/>
          <w:szCs w:val="20"/>
        </w:rPr>
        <w:t xml:space="preserve">Ambos ovarios son de morfología ovoidea. </w:t>
      </w:r>
    </w:p>
    <w:p w:rsidR="00077854" w:rsidRPr="0037688F" w:rsidRDefault="00077854" w:rsidP="00077854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37688F">
        <w:rPr>
          <w:rFonts w:ascii="Arial" w:hAnsi="Arial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077854" w:rsidRPr="0037688F" w:rsidRDefault="00077854" w:rsidP="00077854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37688F">
        <w:rPr>
          <w:rFonts w:ascii="Arial" w:hAnsi="Arial" w:cs="Arial"/>
          <w:i/>
          <w:color w:val="000000"/>
          <w:sz w:val="20"/>
          <w:szCs w:val="20"/>
        </w:rPr>
        <w:t xml:space="preserve">Muestran al interior la presencia de múltiples folículos en número de 12 – 13 por ovario con diámetros de 8mm a 10mm y distribución difusa. </w:t>
      </w:r>
    </w:p>
    <w:p w:rsidR="00077854" w:rsidRPr="0037688F" w:rsidRDefault="00077854" w:rsidP="00077854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  <w:lang w:val="pt-BR"/>
        </w:rPr>
      </w:pPr>
      <w:r w:rsidRPr="0037688F">
        <w:rPr>
          <w:rFonts w:ascii="Arial" w:hAnsi="Arial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077854" w:rsidRPr="0037688F" w:rsidRDefault="00077854" w:rsidP="00077854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  <w:lang w:val="pt-BR"/>
        </w:rPr>
      </w:pPr>
    </w:p>
    <w:p w:rsidR="00077854" w:rsidRPr="0037688F" w:rsidRDefault="00077854" w:rsidP="00077854">
      <w:pPr>
        <w:widowControl w:val="0"/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37688F">
        <w:rPr>
          <w:rFonts w:ascii="Arial" w:hAnsi="Arial" w:cs="Arial"/>
          <w:b/>
          <w:i/>
          <w:color w:val="000000"/>
          <w:sz w:val="20"/>
          <w:szCs w:val="20"/>
        </w:rPr>
        <w:t>El ovario derecho</w:t>
      </w:r>
      <w:r>
        <w:rPr>
          <w:rFonts w:ascii="Arial" w:hAnsi="Arial" w:cs="Arial"/>
          <w:i/>
          <w:color w:val="000000"/>
          <w:sz w:val="20"/>
          <w:szCs w:val="20"/>
        </w:rPr>
        <w:t xml:space="preserve"> mide 22 x 11</w:t>
      </w:r>
      <w:r w:rsidRPr="0037688F">
        <w:rPr>
          <w:rFonts w:ascii="Arial" w:hAnsi="Arial" w:cs="Arial"/>
          <w:i/>
          <w:color w:val="000000"/>
          <w:sz w:val="20"/>
          <w:szCs w:val="20"/>
        </w:rPr>
        <w:t>mm.</w:t>
      </w:r>
    </w:p>
    <w:p w:rsidR="00077854" w:rsidRPr="0037688F" w:rsidRDefault="00077854" w:rsidP="00077854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37688F">
        <w:rPr>
          <w:rFonts w:ascii="Arial" w:hAnsi="Arial" w:cs="Arial"/>
          <w:b/>
          <w:i/>
          <w:color w:val="000000"/>
          <w:sz w:val="20"/>
          <w:szCs w:val="20"/>
        </w:rPr>
        <w:t>El ovario izquierdo</w:t>
      </w:r>
      <w:r>
        <w:rPr>
          <w:rFonts w:ascii="Arial" w:hAnsi="Arial" w:cs="Arial"/>
          <w:i/>
          <w:color w:val="000000"/>
          <w:sz w:val="20"/>
          <w:szCs w:val="20"/>
        </w:rPr>
        <w:t xml:space="preserve"> mide 34 x 22</w:t>
      </w:r>
      <w:r w:rsidRPr="0037688F">
        <w:rPr>
          <w:rFonts w:ascii="Arial" w:hAnsi="Arial" w:cs="Arial"/>
          <w:i/>
          <w:color w:val="000000"/>
          <w:sz w:val="20"/>
          <w:szCs w:val="20"/>
        </w:rPr>
        <w:t>mm.</w:t>
      </w:r>
    </w:p>
    <w:p w:rsidR="00077854" w:rsidRPr="0037688F" w:rsidRDefault="00077854" w:rsidP="0007785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077854" w:rsidRPr="0037688F" w:rsidRDefault="00077854" w:rsidP="0007785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37688F">
        <w:rPr>
          <w:rFonts w:ascii="Tahoma" w:hAnsi="Tahoma" w:cs="Arial"/>
          <w:i/>
          <w:sz w:val="20"/>
          <w:szCs w:val="20"/>
        </w:rPr>
        <w:t>Saco de Douglas libre.</w:t>
      </w:r>
    </w:p>
    <w:p w:rsidR="00077854" w:rsidRPr="0037688F" w:rsidRDefault="00077854" w:rsidP="0007785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077854" w:rsidRPr="0037688F" w:rsidRDefault="00077854" w:rsidP="0007785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077854" w:rsidRPr="0037688F" w:rsidRDefault="00077854" w:rsidP="00077854">
      <w:pPr>
        <w:pStyle w:val="Textoindependiente"/>
        <w:rPr>
          <w:rFonts w:ascii="Tahoma" w:hAnsi="Tahoma"/>
          <w:i/>
          <w:szCs w:val="20"/>
        </w:rPr>
      </w:pPr>
      <w:r>
        <w:rPr>
          <w:rFonts w:ascii="Tahoma" w:hAnsi="Tahoma"/>
          <w:b/>
          <w:i/>
          <w:szCs w:val="20"/>
          <w:u w:val="single"/>
        </w:rPr>
        <w:t>HALLAZGOS ECOGRAFICOS EN RELACION A</w:t>
      </w:r>
      <w:r w:rsidRPr="0037688F">
        <w:rPr>
          <w:rFonts w:ascii="Tahoma" w:hAnsi="Tahoma"/>
          <w:b/>
          <w:i/>
          <w:szCs w:val="20"/>
        </w:rPr>
        <w:t>:</w:t>
      </w:r>
    </w:p>
    <w:p w:rsidR="00077854" w:rsidRPr="0037688F" w:rsidRDefault="00077854" w:rsidP="00077854">
      <w:pPr>
        <w:widowControl w:val="0"/>
        <w:rPr>
          <w:rFonts w:ascii="Tahoma" w:hAnsi="Tahoma"/>
          <w:i/>
          <w:sz w:val="20"/>
          <w:szCs w:val="20"/>
        </w:rPr>
      </w:pPr>
    </w:p>
    <w:p w:rsidR="00077854" w:rsidRPr="0037688F" w:rsidRDefault="00077854" w:rsidP="00077854">
      <w:pPr>
        <w:widowControl w:val="0"/>
        <w:numPr>
          <w:ilvl w:val="0"/>
          <w:numId w:val="24"/>
        </w:numPr>
        <w:jc w:val="both"/>
        <w:rPr>
          <w:rFonts w:ascii="Tahoma" w:hAnsi="Tahoma" w:cs="Arial"/>
          <w:i/>
          <w:sz w:val="20"/>
          <w:szCs w:val="20"/>
        </w:rPr>
      </w:pPr>
      <w:r w:rsidRPr="0037688F">
        <w:rPr>
          <w:rFonts w:ascii="Tahoma" w:hAnsi="Tahoma" w:cs="Arial"/>
          <w:i/>
          <w:sz w:val="20"/>
          <w:szCs w:val="20"/>
        </w:rPr>
        <w:t>UTERO SIN IMÁGENES DE PATOLOGIA.</w:t>
      </w:r>
    </w:p>
    <w:p w:rsidR="00077854" w:rsidRPr="0037688F" w:rsidRDefault="00077854" w:rsidP="00077854">
      <w:pPr>
        <w:widowControl w:val="0"/>
        <w:numPr>
          <w:ilvl w:val="0"/>
          <w:numId w:val="24"/>
        </w:numPr>
        <w:jc w:val="both"/>
        <w:rPr>
          <w:rFonts w:ascii="Tahoma" w:hAnsi="Tahoma" w:cs="Arial"/>
          <w:i/>
          <w:sz w:val="20"/>
          <w:szCs w:val="20"/>
        </w:rPr>
      </w:pPr>
      <w:r w:rsidRPr="0037688F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077854" w:rsidRPr="0037688F" w:rsidRDefault="00077854" w:rsidP="0007785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077854" w:rsidRPr="0037688F" w:rsidRDefault="00077854" w:rsidP="00077854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37688F">
        <w:rPr>
          <w:rFonts w:ascii="Tahoma" w:hAnsi="Tahoma" w:cs="Arial"/>
          <w:i/>
          <w:sz w:val="20"/>
          <w:szCs w:val="20"/>
        </w:rPr>
        <w:t>S/S CORRELACIONAR CON DATOS CLINICOS Y EXAMENES DE LABORATORIO.</w:t>
      </w:r>
    </w:p>
    <w:p w:rsidR="00077854" w:rsidRPr="0037688F" w:rsidRDefault="00077854" w:rsidP="00077854">
      <w:pPr>
        <w:pStyle w:val="Textoindependiente"/>
        <w:rPr>
          <w:rFonts w:ascii="Tahoma" w:hAnsi="Tahoma"/>
          <w:i/>
          <w:szCs w:val="20"/>
        </w:rPr>
      </w:pPr>
      <w:r w:rsidRPr="0037688F">
        <w:rPr>
          <w:rFonts w:ascii="Tahoma" w:hAnsi="Tahoma"/>
          <w:i/>
          <w:szCs w:val="20"/>
        </w:rPr>
        <w:t xml:space="preserve">      </w:t>
      </w:r>
    </w:p>
    <w:p w:rsidR="00077854" w:rsidRPr="0037688F" w:rsidRDefault="00077854" w:rsidP="00077854">
      <w:pPr>
        <w:rPr>
          <w:rFonts w:ascii="Tahoma" w:hAnsi="Tahoma" w:cs="Tahoma"/>
          <w:i/>
          <w:sz w:val="20"/>
          <w:szCs w:val="20"/>
        </w:rPr>
      </w:pPr>
      <w:r w:rsidRPr="0037688F">
        <w:rPr>
          <w:rFonts w:ascii="Tahoma" w:hAnsi="Tahoma"/>
          <w:i/>
          <w:sz w:val="20"/>
          <w:szCs w:val="20"/>
        </w:rPr>
        <w:t>ATENTAMENTE</w:t>
      </w:r>
    </w:p>
    <w:p w:rsidR="00077854" w:rsidRPr="0037688F" w:rsidRDefault="00077854" w:rsidP="00077854">
      <w:pPr>
        <w:rPr>
          <w:rFonts w:ascii="Tahoma" w:hAnsi="Tahoma"/>
          <w:i/>
          <w:sz w:val="20"/>
          <w:szCs w:val="20"/>
        </w:rPr>
      </w:pPr>
    </w:p>
    <w:p w:rsidR="00387543" w:rsidRPr="00077854" w:rsidRDefault="00387543" w:rsidP="00077854"/>
    <w:sectPr w:rsidR="00387543" w:rsidRPr="00077854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D3B34"/>
    <w:multiLevelType w:val="hybridMultilevel"/>
    <w:tmpl w:val="04708AD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5"/>
  </w:num>
  <w:num w:numId="15">
    <w:abstractNumId w:val="17"/>
  </w:num>
  <w:num w:numId="16">
    <w:abstractNumId w:val="4"/>
  </w:num>
  <w:num w:numId="17">
    <w:abstractNumId w:val="20"/>
  </w:num>
  <w:num w:numId="18">
    <w:abstractNumId w:val="1"/>
  </w:num>
  <w:num w:numId="19">
    <w:abstractNumId w:val="13"/>
  </w:num>
  <w:num w:numId="20">
    <w:abstractNumId w:val="18"/>
  </w:num>
  <w:num w:numId="21">
    <w:abstractNumId w:val="22"/>
  </w:num>
  <w:num w:numId="2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854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78EE75B-1488-4974-B1D3-0E1705A8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07785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07785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7</cp:revision>
  <cp:lastPrinted>2007-05-28T17:13:00Z</cp:lastPrinted>
  <dcterms:created xsi:type="dcterms:W3CDTF">2016-02-10T16:11:00Z</dcterms:created>
  <dcterms:modified xsi:type="dcterms:W3CDTF">2019-03-23T01:15:00Z</dcterms:modified>
</cp:coreProperties>
</file>