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MARIBEL SALDAÑA VASQUEZ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94049F" w:rsidRDefault="0094049F" w:rsidP="0094049F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INTRAVAGINAL MULTIFRECUENCIAL, MUESTRA:</w:t>
      </w:r>
    </w:p>
    <w:p w:rsidR="0094049F" w:rsidRDefault="0094049F" w:rsidP="0094049F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Útero</w:t>
      </w:r>
      <w:r>
        <w:rPr>
          <w:rFonts w:ascii="Tahoma" w:hAnsi="Tahoma" w:cs="Arial"/>
          <w:i/>
          <w:noProof/>
          <w:sz w:val="20"/>
          <w:szCs w:val="20"/>
        </w:rPr>
        <w:t xml:space="preserve"> AVF, se encuentra aumentado de volumen en forma fisiológica, mide 86mm de longitud y medial en la cavidad pelviana. Muestra contornos uniformes y ecotextura homogénea sin evidencian de imágenes nodulares.</w:t>
      </w:r>
    </w:p>
    <w:p w:rsidR="0094049F" w:rsidRDefault="0094049F" w:rsidP="0094049F">
      <w:pPr>
        <w:pStyle w:val="Ttulo1"/>
        <w:jc w:val="both"/>
        <w:rPr>
          <w:rFonts w:ascii="Tahoma" w:hAnsi="Tahoma"/>
          <w:b w:val="0"/>
          <w:bCs w:val="0"/>
          <w:i/>
          <w:noProof/>
          <w:sz w:val="20"/>
          <w:szCs w:val="20"/>
        </w:rPr>
      </w:pPr>
      <w:r>
        <w:rPr>
          <w:rFonts w:ascii="Tahoma" w:hAnsi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Cavidad uterina</w:t>
      </w:r>
      <w:r>
        <w:rPr>
          <w:rFonts w:ascii="Tahoma" w:hAnsi="Tahoma" w:cs="Arial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No es delimitable imágenes de colección en cavidad uterina.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A la fecha no se delimita imagen de botón embrionario ni de anillo vitelino.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Cuello uterino</w:t>
      </w:r>
      <w:r>
        <w:rPr>
          <w:rFonts w:ascii="Tahoma" w:hAnsi="Tahoma" w:cs="Arial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Arial"/>
          <w:i/>
          <w:noProof/>
          <w:sz w:val="20"/>
          <w:szCs w:val="20"/>
        </w:rPr>
        <w:t>38 x 24mm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Arial"/>
          <w:i/>
          <w:noProof/>
          <w:sz w:val="20"/>
          <w:szCs w:val="20"/>
        </w:rPr>
        <w:t>24 x 14mm.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Saco de Douglas </w:t>
      </w:r>
      <w:r>
        <w:rPr>
          <w:rFonts w:ascii="Tahoma" w:hAnsi="Tahoma" w:cs="Arial"/>
          <w:i/>
          <w:noProof/>
          <w:sz w:val="20"/>
          <w:szCs w:val="20"/>
        </w:rPr>
        <w:t>libre.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 xml:space="preserve">IDX: 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 xml:space="preserve">HALLAZGOS ECOGRAFICOS COMPATIBLES CON GESTACIÓN INICIAL DE 4 SEMANAS POR DIAMETRO DEL SACO GESTACIONAL. </w:t>
      </w: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4049F" w:rsidRDefault="0094049F" w:rsidP="0094049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S/S CORRELACIONAR CON DATOS CLINICOS Y CONTROL POSTERIOR PARA DETERMINAR VIABILIDAD EMBRIONARIA.</w:t>
      </w:r>
    </w:p>
    <w:p w:rsidR="0094049F" w:rsidRDefault="0094049F" w:rsidP="0094049F">
      <w:pPr>
        <w:jc w:val="both"/>
        <w:rPr>
          <w:rFonts w:ascii="Tahoma" w:hAnsi="Tahoma" w:cs="Arial"/>
          <w:i/>
          <w:sz w:val="20"/>
          <w:szCs w:val="20"/>
        </w:rPr>
      </w:pPr>
    </w:p>
    <w:p w:rsidR="0094049F" w:rsidRDefault="0094049F" w:rsidP="0094049F">
      <w:pPr>
        <w:jc w:val="both"/>
        <w:rPr>
          <w:rFonts w:ascii="Tahoma" w:hAnsi="Tahoma" w:cs="Arial"/>
          <w:i/>
          <w:sz w:val="20"/>
          <w:szCs w:val="20"/>
        </w:rPr>
      </w:pPr>
    </w:p>
    <w:p w:rsidR="0094049F" w:rsidRDefault="0094049F" w:rsidP="0094049F">
      <w:pPr>
        <w:jc w:val="both"/>
        <w:rPr>
          <w:rFonts w:ascii="Tahoma" w:hAnsi="Tahoma" w:cs="Arial"/>
          <w:i/>
        </w:rPr>
      </w:pPr>
      <w:r>
        <w:rPr>
          <w:rFonts w:ascii="Tahoma" w:hAnsi="Tahoma" w:cs="Arial"/>
          <w:i/>
          <w:sz w:val="20"/>
          <w:szCs w:val="20"/>
        </w:rPr>
        <w:t>Atentamente.</w:t>
      </w:r>
    </w:p>
    <w:p w:rsidR="00FD1BD8" w:rsidRPr="004C7FC8" w:rsidRDefault="00FD1BD8" w:rsidP="0094049F">
      <w:pPr>
        <w:jc w:val="both"/>
        <w:rPr>
          <w:rFonts w:ascii="Tahoma" w:hAnsi="Tahoma" w:cs="Tahoma"/>
          <w:i/>
        </w:rPr>
      </w:pP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877B2C"/>
    <w:multiLevelType w:val="hybridMultilevel"/>
    <w:tmpl w:val="57C6B0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049F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D83A6D-F6A9-4B51-B5A1-0E09A44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94049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2016-02-10T16:34:00Z</dcterms:created>
  <dcterms:modified xsi:type="dcterms:W3CDTF">2019-04-04T22:05:00Z</dcterms:modified>
</cp:coreProperties>
</file>