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MELISSA HUAMANTUMBA JAMANCA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252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D519E0" w:rsidRPr="004D49A5" w:rsidRDefault="00D519E0" w:rsidP="00D519E0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4D49A5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D519E0">
        <w:rPr>
          <w:rFonts w:ascii="Tahoma" w:hAnsi="Tahoma" w:cs="Tahoma"/>
          <w:i/>
          <w:color w:val="000000"/>
          <w:szCs w:val="20"/>
        </w:rPr>
        <w:t xml:space="preserve">25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D519E0">
        <w:rPr>
          <w:rFonts w:ascii="Tahoma" w:hAnsi="Tahoma" w:cs="Tahoma"/>
          <w:i/>
          <w:color w:val="000000"/>
          <w:szCs w:val="20"/>
        </w:rPr>
        <w:t>8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519E0">
        <w:rPr>
          <w:rFonts w:ascii="Tahoma" w:hAnsi="Tahoma" w:cs="Tahoma"/>
          <w:bCs/>
          <w:i/>
          <w:color w:val="000000"/>
          <w:sz w:val="20"/>
          <w:szCs w:val="20"/>
        </w:rPr>
        <w:t>mide 33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519E0" w:rsidRPr="001C2480" w:rsidRDefault="00D519E0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519E0" w:rsidRPr="00D519E0" w:rsidRDefault="00D519E0" w:rsidP="00D519E0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 w:rsidRPr="00D519E0">
        <w:rPr>
          <w:rFonts w:ascii="Tahoma" w:hAnsi="Tahoma" w:cs="Tahoma"/>
          <w:bCs/>
          <w:i/>
          <w:color w:val="000000"/>
          <w:sz w:val="20"/>
          <w:szCs w:val="20"/>
        </w:rPr>
        <w:t xml:space="preserve">En relación con el territorio para – ovárico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derecho</w:t>
      </w:r>
      <w:r w:rsidRPr="00D519E0">
        <w:rPr>
          <w:rFonts w:ascii="Tahoma" w:hAnsi="Tahoma" w:cs="Tahoma"/>
          <w:bCs/>
          <w:i/>
          <w:color w:val="000000"/>
          <w:sz w:val="20"/>
          <w:szCs w:val="20"/>
        </w:rPr>
        <w:t xml:space="preserve"> se objetiva 0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Pr="00D519E0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imágenes </w:t>
      </w:r>
      <w:r w:rsidRPr="00D519E0">
        <w:rPr>
          <w:rFonts w:ascii="Tahoma" w:hAnsi="Tahoma" w:cs="Tahoma"/>
          <w:bCs/>
          <w:i/>
          <w:color w:val="000000"/>
          <w:sz w:val="20"/>
          <w:szCs w:val="20"/>
        </w:rPr>
        <w:t>quística</w:t>
      </w:r>
      <w:r w:rsidRPr="00D519E0">
        <w:rPr>
          <w:rFonts w:ascii="Tahoma" w:hAnsi="Tahoma" w:cs="Tahoma"/>
          <w:bCs/>
          <w:i/>
          <w:color w:val="000000"/>
          <w:sz w:val="20"/>
          <w:szCs w:val="20"/>
        </w:rPr>
        <w:t xml:space="preserve"> simple unilocular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siendo el mayor de 14mm., de diámetro</w:t>
      </w:r>
      <w:r w:rsidRPr="00D519E0">
        <w:rPr>
          <w:rFonts w:ascii="Tahoma" w:hAnsi="Tahoma" w:cs="Tahoma"/>
          <w:bCs/>
          <w:i/>
          <w:color w:val="000000"/>
          <w:sz w:val="20"/>
          <w:szCs w:val="20"/>
        </w:rPr>
        <w:t>, muestra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n</w:t>
      </w:r>
      <w:r w:rsidRPr="00D519E0">
        <w:rPr>
          <w:rFonts w:ascii="Tahoma" w:hAnsi="Tahoma" w:cs="Tahoma"/>
          <w:bCs/>
          <w:i/>
          <w:color w:val="000000"/>
          <w:sz w:val="20"/>
          <w:szCs w:val="20"/>
        </w:rPr>
        <w:t xml:space="preserve"> pared fina, contenido liquido homogéneo y refuerzo posterior.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</w:t>
      </w:r>
      <w:r w:rsidR="00D519E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5 x </w:t>
      </w:r>
      <w:r w:rsidR="00D519E0">
        <w:rPr>
          <w:rFonts w:ascii="Tahoma" w:hAnsi="Tahoma" w:cs="Tahoma"/>
          <w:bCs/>
          <w:i/>
          <w:color w:val="000000"/>
          <w:sz w:val="20"/>
          <w:szCs w:val="20"/>
        </w:rPr>
        <w:t>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D519E0">
        <w:rPr>
          <w:rFonts w:ascii="Tahoma" w:hAnsi="Tahoma" w:cs="Tahoma"/>
          <w:i/>
          <w:color w:val="000000"/>
          <w:sz w:val="20"/>
          <w:szCs w:val="20"/>
        </w:rPr>
        <w:t>, 5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D519E0" w:rsidRPr="00D519E0" w:rsidRDefault="00D519E0" w:rsidP="006E46C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D519E0">
        <w:rPr>
          <w:rFonts w:ascii="Tahoma" w:hAnsi="Tahoma" w:cs="Arial"/>
          <w:i/>
          <w:color w:val="000000"/>
          <w:sz w:val="20"/>
          <w:szCs w:val="20"/>
        </w:rPr>
        <w:t>QUISTE</w:t>
      </w:r>
      <w:r>
        <w:rPr>
          <w:rFonts w:ascii="Tahoma" w:hAnsi="Tahoma" w:cs="Arial"/>
          <w:i/>
          <w:color w:val="000000"/>
          <w:sz w:val="20"/>
          <w:szCs w:val="20"/>
        </w:rPr>
        <w:t>S</w:t>
      </w:r>
      <w:r w:rsidRPr="00D519E0">
        <w:rPr>
          <w:rFonts w:ascii="Tahoma" w:hAnsi="Tahoma" w:cs="Arial"/>
          <w:i/>
          <w:color w:val="000000"/>
          <w:sz w:val="20"/>
          <w:szCs w:val="20"/>
        </w:rPr>
        <w:t xml:space="preserve"> PARAOVARICO </w:t>
      </w:r>
      <w:r w:rsidRPr="00D519E0">
        <w:rPr>
          <w:rFonts w:ascii="Tahoma" w:hAnsi="Tahoma" w:cs="Arial"/>
          <w:i/>
          <w:color w:val="000000"/>
          <w:sz w:val="20"/>
          <w:szCs w:val="20"/>
        </w:rPr>
        <w:t>DERECHO.</w:t>
      </w:r>
    </w:p>
    <w:p w:rsidR="00D519E0" w:rsidRDefault="00D519E0" w:rsidP="00D519E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9E0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97946BD-62A0-4F7A-B46D-09F15D35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D519E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519E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2019-04-12T15:53:00Z</cp:lastPrinted>
  <dcterms:created xsi:type="dcterms:W3CDTF">2016-02-10T16:16:00Z</dcterms:created>
  <dcterms:modified xsi:type="dcterms:W3CDTF">2019-04-12T15:54:00Z</dcterms:modified>
</cp:coreProperties>
</file>